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B1838" w14:textId="77E661E8" w:rsidR="00A8091A" w:rsidRPr="00EA5FE4" w:rsidRDefault="00A8091A" w:rsidP="00FE3F54">
      <w:pPr>
        <w:pStyle w:val="BodyText"/>
        <w:tabs>
          <w:tab w:val="center" w:pos="4320"/>
          <w:tab w:val="left" w:pos="6285"/>
        </w:tabs>
        <w:spacing w:after="0"/>
        <w:ind w:left="0"/>
        <w:jc w:val="center"/>
        <w:rPr>
          <w:rFonts w:asciiTheme="minorHAnsi" w:hAnsiTheme="minorHAnsi"/>
          <w:b/>
          <w:bCs/>
          <w:sz w:val="28"/>
          <w:szCs w:val="28"/>
        </w:rPr>
      </w:pPr>
      <w:bookmarkStart w:id="0" w:name="_Toc496588242"/>
      <w:bookmarkStart w:id="1" w:name="_Toc496593615"/>
      <w:bookmarkStart w:id="2" w:name="_Toc496595335"/>
      <w:bookmarkStart w:id="3" w:name="_Toc496598154"/>
      <w:bookmarkStart w:id="4" w:name="_Toc496598316"/>
      <w:bookmarkStart w:id="5" w:name="_Toc497109981"/>
      <w:bookmarkStart w:id="6" w:name="_Toc498328911"/>
      <w:bookmarkStart w:id="7" w:name="_Toc498762268"/>
      <w:bookmarkStart w:id="8" w:name="_Toc41122570"/>
      <w:bookmarkStart w:id="9" w:name="_Toc46723101"/>
      <w:bookmarkStart w:id="10" w:name="_Toc56836563"/>
      <w:bookmarkStart w:id="11" w:name="_Toc58643700"/>
      <w:bookmarkStart w:id="12" w:name="_Toc62030788"/>
      <w:bookmarkStart w:id="13" w:name="_Toc284764771"/>
      <w:bookmarkStart w:id="14" w:name="_Toc363726174"/>
      <w:bookmarkStart w:id="15" w:name="_Toc56836564"/>
      <w:bookmarkStart w:id="16" w:name="_Toc58643701"/>
      <w:bookmarkStart w:id="17" w:name="_Toc62030789"/>
      <w:bookmarkStart w:id="18" w:name="_Toc190744186"/>
      <w:bookmarkStart w:id="19" w:name="_GoBack"/>
      <w:bookmarkEnd w:id="19"/>
      <w:r w:rsidRPr="00EA5FE4">
        <w:rPr>
          <w:rFonts w:asciiTheme="minorHAnsi" w:hAnsiTheme="minorHAnsi"/>
          <w:b/>
          <w:bCs/>
          <w:sz w:val="28"/>
          <w:szCs w:val="28"/>
        </w:rPr>
        <w:t xml:space="preserve">SCHEDULE </w:t>
      </w:r>
      <w:r w:rsidR="00A76A85" w:rsidRPr="00EA5FE4">
        <w:rPr>
          <w:rFonts w:asciiTheme="minorHAnsi" w:hAnsiTheme="minorHAnsi"/>
          <w:b/>
          <w:bCs/>
          <w:sz w:val="28"/>
          <w:szCs w:val="28"/>
        </w:rPr>
        <w:t>A</w:t>
      </w:r>
    </w:p>
    <w:p w14:paraId="498CDE5C" w14:textId="0E47EE36" w:rsidR="00A8091A" w:rsidRPr="00EA5FE4" w:rsidRDefault="00A8091A" w:rsidP="00EA572B">
      <w:pPr>
        <w:pStyle w:val="BodyText"/>
        <w:spacing w:after="0"/>
        <w:ind w:left="0"/>
        <w:jc w:val="center"/>
        <w:rPr>
          <w:rFonts w:asciiTheme="minorHAnsi" w:hAnsiTheme="minorHAnsi"/>
          <w:b/>
          <w:bCs/>
          <w:sz w:val="28"/>
          <w:szCs w:val="28"/>
        </w:rPr>
      </w:pPr>
      <w:r w:rsidRPr="00601D8F">
        <w:rPr>
          <w:rFonts w:asciiTheme="minorHAnsi" w:hAnsiTheme="minorHAnsi"/>
          <w:b/>
          <w:bCs/>
          <w:sz w:val="28"/>
          <w:szCs w:val="28"/>
        </w:rPr>
        <w:t>NSF FLOW DOWNS</w:t>
      </w:r>
      <w:r w:rsidR="006F2EDE">
        <w:rPr>
          <w:rFonts w:asciiTheme="minorHAnsi" w:hAnsiTheme="minorHAnsi"/>
          <w:b/>
          <w:bCs/>
          <w:sz w:val="28"/>
          <w:szCs w:val="28"/>
        </w:rPr>
        <w:t xml:space="preserve"> – AGS1755088</w:t>
      </w:r>
    </w:p>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20" w:name="_Toc332870649" w:displacedByCustomXml="next"/>
    <w:sdt>
      <w:sdtPr>
        <w:rPr>
          <w:rFonts w:asciiTheme="minorHAnsi" w:eastAsia="Times New Roman" w:hAnsiTheme="minorHAnsi" w:cstheme="minorHAnsi"/>
          <w:b w:val="0"/>
          <w:bCs w:val="0"/>
          <w:color w:val="auto"/>
          <w:sz w:val="22"/>
          <w:szCs w:val="22"/>
          <w:lang w:eastAsia="en-US"/>
        </w:rPr>
        <w:id w:val="769595869"/>
        <w:docPartObj>
          <w:docPartGallery w:val="Table of Contents"/>
          <w:docPartUnique/>
        </w:docPartObj>
      </w:sdtPr>
      <w:sdtEndPr>
        <w:rPr>
          <w:noProof/>
        </w:rPr>
      </w:sdtEndPr>
      <w:sdtContent>
        <w:p w14:paraId="3C3B3ADE" w14:textId="77777777" w:rsidR="00EA5FE4" w:rsidRPr="00466E4D" w:rsidRDefault="00EA5FE4" w:rsidP="00FE3F54">
          <w:pPr>
            <w:pStyle w:val="TOCHeading"/>
            <w:ind w:left="0"/>
            <w:rPr>
              <w:rFonts w:asciiTheme="minorHAnsi" w:hAnsiTheme="minorHAnsi" w:cstheme="minorHAnsi"/>
              <w:sz w:val="22"/>
              <w:szCs w:val="22"/>
            </w:rPr>
          </w:pPr>
          <w:r w:rsidRPr="00466E4D">
            <w:rPr>
              <w:rFonts w:asciiTheme="minorHAnsi" w:hAnsiTheme="minorHAnsi" w:cstheme="minorHAnsi"/>
              <w:sz w:val="22"/>
              <w:szCs w:val="22"/>
            </w:rPr>
            <w:t>Table of Contents</w:t>
          </w:r>
        </w:p>
        <w:p w14:paraId="57BD6C56" w14:textId="47EADFEE" w:rsidR="00FE3F54" w:rsidRPr="00466E4D" w:rsidRDefault="00EA5FE4" w:rsidP="00FE3F54">
          <w:pPr>
            <w:pStyle w:val="TOC1"/>
            <w:rPr>
              <w:rFonts w:asciiTheme="minorHAnsi" w:eastAsiaTheme="minorEastAsia" w:hAnsiTheme="minorHAnsi" w:cstheme="minorHAnsi"/>
              <w:noProof/>
              <w:spacing w:val="0"/>
              <w:sz w:val="22"/>
              <w:szCs w:val="22"/>
            </w:rPr>
          </w:pPr>
          <w:r w:rsidRPr="00466E4D">
            <w:rPr>
              <w:rFonts w:asciiTheme="minorHAnsi" w:hAnsiTheme="minorHAnsi" w:cstheme="minorHAnsi"/>
              <w:sz w:val="22"/>
              <w:szCs w:val="22"/>
            </w:rPr>
            <w:fldChar w:fldCharType="begin"/>
          </w:r>
          <w:r w:rsidRPr="00466E4D">
            <w:rPr>
              <w:rFonts w:asciiTheme="minorHAnsi" w:hAnsiTheme="minorHAnsi" w:cstheme="minorHAnsi"/>
              <w:sz w:val="22"/>
              <w:szCs w:val="22"/>
            </w:rPr>
            <w:instrText xml:space="preserve"> TOC \o "1-3" \h \z \u </w:instrText>
          </w:r>
          <w:r w:rsidRPr="00466E4D">
            <w:rPr>
              <w:rFonts w:asciiTheme="minorHAnsi" w:hAnsiTheme="minorHAnsi" w:cstheme="minorHAnsi"/>
              <w:sz w:val="22"/>
              <w:szCs w:val="22"/>
            </w:rPr>
            <w:fldChar w:fldCharType="separate"/>
          </w:r>
          <w:hyperlink w:anchor="_Toc16591459" w:history="1">
            <w:r w:rsidR="00FE3F54" w:rsidRPr="00466E4D">
              <w:rPr>
                <w:rStyle w:val="Hyperlink"/>
                <w:rFonts w:asciiTheme="minorHAnsi" w:hAnsiTheme="minorHAnsi" w:cstheme="minorHAnsi"/>
                <w:noProof/>
                <w:sz w:val="22"/>
                <w:szCs w:val="22"/>
              </w:rPr>
              <w:t>Article 1</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Allowable Costs - Reserved</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_Toc16591459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2</w:t>
            </w:r>
            <w:r w:rsidR="00FE3F54" w:rsidRPr="00466E4D">
              <w:rPr>
                <w:rFonts w:asciiTheme="minorHAnsi" w:hAnsiTheme="minorHAnsi" w:cstheme="minorHAnsi"/>
                <w:noProof/>
                <w:webHidden/>
                <w:sz w:val="22"/>
                <w:szCs w:val="22"/>
              </w:rPr>
              <w:fldChar w:fldCharType="end"/>
            </w:r>
          </w:hyperlink>
        </w:p>
        <w:p w14:paraId="18F214BC" w14:textId="1216F034"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60" w:history="1">
            <w:r w:rsidR="00FE3F54" w:rsidRPr="00466E4D">
              <w:rPr>
                <w:rStyle w:val="Hyperlink"/>
                <w:rFonts w:asciiTheme="minorHAnsi" w:hAnsiTheme="minorHAnsi" w:cstheme="minorHAnsi"/>
                <w:noProof/>
                <w:sz w:val="22"/>
                <w:szCs w:val="22"/>
              </w:rPr>
              <w:t>Article 2</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Site Visits</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_Toc16591460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2</w:t>
            </w:r>
            <w:r w:rsidR="00FE3F54" w:rsidRPr="00466E4D">
              <w:rPr>
                <w:rFonts w:asciiTheme="minorHAnsi" w:hAnsiTheme="minorHAnsi" w:cstheme="minorHAnsi"/>
                <w:noProof/>
                <w:webHidden/>
                <w:sz w:val="22"/>
                <w:szCs w:val="22"/>
              </w:rPr>
              <w:fldChar w:fldCharType="end"/>
            </w:r>
          </w:hyperlink>
        </w:p>
        <w:p w14:paraId="1A121C95" w14:textId="379CA094"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61" w:history="1">
            <w:r w:rsidR="00FE3F54" w:rsidRPr="00466E4D">
              <w:rPr>
                <w:rStyle w:val="Hyperlink"/>
                <w:rFonts w:asciiTheme="minorHAnsi" w:hAnsiTheme="minorHAnsi" w:cstheme="minorHAnsi"/>
                <w:noProof/>
                <w:sz w:val="22"/>
                <w:szCs w:val="22"/>
              </w:rPr>
              <w:t>Article 3</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Travel - Reserved</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_Toc16591461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2</w:t>
            </w:r>
            <w:r w:rsidR="00FE3F54" w:rsidRPr="00466E4D">
              <w:rPr>
                <w:rFonts w:asciiTheme="minorHAnsi" w:hAnsiTheme="minorHAnsi" w:cstheme="minorHAnsi"/>
                <w:noProof/>
                <w:webHidden/>
                <w:sz w:val="22"/>
                <w:szCs w:val="22"/>
              </w:rPr>
              <w:fldChar w:fldCharType="end"/>
            </w:r>
          </w:hyperlink>
        </w:p>
        <w:p w14:paraId="43DF4104" w14:textId="118D4D09"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62" w:history="1">
            <w:r w:rsidR="00FE3F54" w:rsidRPr="00466E4D">
              <w:rPr>
                <w:rStyle w:val="Hyperlink"/>
                <w:rFonts w:asciiTheme="minorHAnsi" w:hAnsiTheme="minorHAnsi" w:cstheme="minorHAnsi"/>
                <w:noProof/>
                <w:sz w:val="22"/>
                <w:szCs w:val="22"/>
              </w:rPr>
              <w:t>Article 4</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Government Furnished Equipment - Reserved</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_Toc16591462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2</w:t>
            </w:r>
            <w:r w:rsidR="00FE3F54" w:rsidRPr="00466E4D">
              <w:rPr>
                <w:rFonts w:asciiTheme="minorHAnsi" w:hAnsiTheme="minorHAnsi" w:cstheme="minorHAnsi"/>
                <w:noProof/>
                <w:webHidden/>
                <w:sz w:val="22"/>
                <w:szCs w:val="22"/>
              </w:rPr>
              <w:fldChar w:fldCharType="end"/>
            </w:r>
          </w:hyperlink>
        </w:p>
        <w:p w14:paraId="66CE1BD4" w14:textId="2FD05BE3"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63" w:history="1">
            <w:r w:rsidR="00FE3F54" w:rsidRPr="00466E4D">
              <w:rPr>
                <w:rStyle w:val="Hyperlink"/>
                <w:rFonts w:asciiTheme="minorHAnsi" w:hAnsiTheme="minorHAnsi" w:cstheme="minorHAnsi"/>
                <w:noProof/>
                <w:sz w:val="22"/>
                <w:szCs w:val="22"/>
              </w:rPr>
              <w:t>Article 5</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Audits and Records</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_Toc16591463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2</w:t>
            </w:r>
            <w:r w:rsidR="00FE3F54" w:rsidRPr="00466E4D">
              <w:rPr>
                <w:rFonts w:asciiTheme="minorHAnsi" w:hAnsiTheme="minorHAnsi" w:cstheme="minorHAnsi"/>
                <w:noProof/>
                <w:webHidden/>
                <w:sz w:val="22"/>
                <w:szCs w:val="22"/>
              </w:rPr>
              <w:fldChar w:fldCharType="end"/>
            </w:r>
          </w:hyperlink>
        </w:p>
        <w:p w14:paraId="0C0E8B01" w14:textId="5B19EB03"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64" w:history="1">
            <w:r w:rsidR="00FE3F54" w:rsidRPr="00466E4D">
              <w:rPr>
                <w:rStyle w:val="Hyperlink"/>
                <w:rFonts w:asciiTheme="minorHAnsi" w:hAnsiTheme="minorHAnsi" w:cstheme="minorHAnsi"/>
                <w:noProof/>
                <w:sz w:val="22"/>
                <w:szCs w:val="22"/>
              </w:rPr>
              <w:t>Article 6</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Clean Air and Water</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_Toc16591464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2</w:t>
            </w:r>
            <w:r w:rsidR="00FE3F54" w:rsidRPr="00466E4D">
              <w:rPr>
                <w:rFonts w:asciiTheme="minorHAnsi" w:hAnsiTheme="minorHAnsi" w:cstheme="minorHAnsi"/>
                <w:noProof/>
                <w:webHidden/>
                <w:sz w:val="22"/>
                <w:szCs w:val="22"/>
              </w:rPr>
              <w:fldChar w:fldCharType="end"/>
            </w:r>
          </w:hyperlink>
        </w:p>
        <w:p w14:paraId="24F769ED" w14:textId="70B49F59"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65" w:history="1">
            <w:r w:rsidR="00FE3F54" w:rsidRPr="00466E4D">
              <w:rPr>
                <w:rStyle w:val="Hyperlink"/>
                <w:rFonts w:asciiTheme="minorHAnsi" w:hAnsiTheme="minorHAnsi" w:cstheme="minorHAnsi"/>
                <w:noProof/>
                <w:sz w:val="22"/>
                <w:szCs w:val="22"/>
              </w:rPr>
              <w:t>Article 7</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Byrd Anti-lobbying Amendment</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_Toc16591465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3</w:t>
            </w:r>
            <w:r w:rsidR="00FE3F54" w:rsidRPr="00466E4D">
              <w:rPr>
                <w:rFonts w:asciiTheme="minorHAnsi" w:hAnsiTheme="minorHAnsi" w:cstheme="minorHAnsi"/>
                <w:noProof/>
                <w:webHidden/>
                <w:sz w:val="22"/>
                <w:szCs w:val="22"/>
              </w:rPr>
              <w:fldChar w:fldCharType="end"/>
            </w:r>
          </w:hyperlink>
        </w:p>
        <w:p w14:paraId="42A7644B" w14:textId="546D8EC5"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66" w:history="1">
            <w:r w:rsidR="00FE3F54" w:rsidRPr="00466E4D">
              <w:rPr>
                <w:rStyle w:val="Hyperlink"/>
                <w:rFonts w:asciiTheme="minorHAnsi" w:hAnsiTheme="minorHAnsi" w:cstheme="minorHAnsi"/>
                <w:noProof/>
                <w:sz w:val="22"/>
                <w:szCs w:val="22"/>
              </w:rPr>
              <w:t>Article 8</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Non-Discrimination Statutes</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_Toc16591466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3</w:t>
            </w:r>
            <w:r w:rsidR="00FE3F54" w:rsidRPr="00466E4D">
              <w:rPr>
                <w:rFonts w:asciiTheme="minorHAnsi" w:hAnsiTheme="minorHAnsi" w:cstheme="minorHAnsi"/>
                <w:noProof/>
                <w:webHidden/>
                <w:sz w:val="22"/>
                <w:szCs w:val="22"/>
              </w:rPr>
              <w:fldChar w:fldCharType="end"/>
            </w:r>
          </w:hyperlink>
        </w:p>
        <w:p w14:paraId="2ABF57C1" w14:textId="2CFE646F"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67" w:history="1">
            <w:r w:rsidR="00FE3F54" w:rsidRPr="00466E4D">
              <w:rPr>
                <w:rStyle w:val="Hyperlink"/>
                <w:rFonts w:asciiTheme="minorHAnsi" w:hAnsiTheme="minorHAnsi" w:cstheme="minorHAnsi"/>
                <w:noProof/>
                <w:sz w:val="22"/>
                <w:szCs w:val="22"/>
              </w:rPr>
              <w:t>Article 9</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Human Research Subjects</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_Toc16591467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3</w:t>
            </w:r>
            <w:r w:rsidR="00FE3F54" w:rsidRPr="00466E4D">
              <w:rPr>
                <w:rFonts w:asciiTheme="minorHAnsi" w:hAnsiTheme="minorHAnsi" w:cstheme="minorHAnsi"/>
                <w:noProof/>
                <w:webHidden/>
                <w:sz w:val="22"/>
                <w:szCs w:val="22"/>
              </w:rPr>
              <w:fldChar w:fldCharType="end"/>
            </w:r>
          </w:hyperlink>
        </w:p>
        <w:p w14:paraId="09965E09" w14:textId="26BFD1D0"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68" w:history="1">
            <w:r w:rsidR="00FE3F54" w:rsidRPr="00466E4D">
              <w:rPr>
                <w:rStyle w:val="Hyperlink"/>
                <w:rFonts w:asciiTheme="minorHAnsi" w:hAnsiTheme="minorHAnsi" w:cstheme="minorHAnsi"/>
                <w:noProof/>
                <w:sz w:val="22"/>
                <w:szCs w:val="22"/>
              </w:rPr>
              <w:t>Article 10</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Acknowledgement</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_Toc16591468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3</w:t>
            </w:r>
            <w:r w:rsidR="00FE3F54" w:rsidRPr="00466E4D">
              <w:rPr>
                <w:rFonts w:asciiTheme="minorHAnsi" w:hAnsiTheme="minorHAnsi" w:cstheme="minorHAnsi"/>
                <w:noProof/>
                <w:webHidden/>
                <w:sz w:val="22"/>
                <w:szCs w:val="22"/>
              </w:rPr>
              <w:fldChar w:fldCharType="end"/>
            </w:r>
          </w:hyperlink>
        </w:p>
        <w:p w14:paraId="68A2275B" w14:textId="4341B1D1"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69" w:history="1">
            <w:r w:rsidR="00FE3F54" w:rsidRPr="00466E4D">
              <w:rPr>
                <w:rStyle w:val="Hyperlink"/>
                <w:rFonts w:asciiTheme="minorHAnsi" w:hAnsiTheme="minorHAnsi" w:cstheme="minorHAnsi"/>
                <w:noProof/>
                <w:sz w:val="22"/>
                <w:szCs w:val="22"/>
              </w:rPr>
              <w:t>Article 11</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Debarment and Suspension</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_Toc16591469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4</w:t>
            </w:r>
            <w:r w:rsidR="00FE3F54" w:rsidRPr="00466E4D">
              <w:rPr>
                <w:rFonts w:asciiTheme="minorHAnsi" w:hAnsiTheme="minorHAnsi" w:cstheme="minorHAnsi"/>
                <w:noProof/>
                <w:webHidden/>
                <w:sz w:val="22"/>
                <w:szCs w:val="22"/>
              </w:rPr>
              <w:fldChar w:fldCharType="end"/>
            </w:r>
          </w:hyperlink>
        </w:p>
        <w:p w14:paraId="2FCCAEB8" w14:textId="7635544B"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70" w:history="1">
            <w:r w:rsidR="00FE3F54" w:rsidRPr="00466E4D">
              <w:rPr>
                <w:rStyle w:val="Hyperlink"/>
                <w:rFonts w:asciiTheme="minorHAnsi" w:hAnsiTheme="minorHAnsi" w:cstheme="minorHAnsi"/>
                <w:noProof/>
                <w:sz w:val="22"/>
                <w:szCs w:val="22"/>
              </w:rPr>
              <w:t>Article 12</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Assignment by UCAR</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_Toc16591470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4</w:t>
            </w:r>
            <w:r w:rsidR="00FE3F54" w:rsidRPr="00466E4D">
              <w:rPr>
                <w:rFonts w:asciiTheme="minorHAnsi" w:hAnsiTheme="minorHAnsi" w:cstheme="minorHAnsi"/>
                <w:noProof/>
                <w:webHidden/>
                <w:sz w:val="22"/>
                <w:szCs w:val="22"/>
              </w:rPr>
              <w:fldChar w:fldCharType="end"/>
            </w:r>
          </w:hyperlink>
        </w:p>
        <w:p w14:paraId="5A578875" w14:textId="4C5FF140"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71" w:history="1">
            <w:r w:rsidR="00FE3F54" w:rsidRPr="00466E4D">
              <w:rPr>
                <w:rStyle w:val="Hyperlink"/>
                <w:rFonts w:asciiTheme="minorHAnsi" w:hAnsiTheme="minorHAnsi" w:cstheme="minorHAnsi"/>
                <w:noProof/>
                <w:sz w:val="22"/>
                <w:szCs w:val="22"/>
              </w:rPr>
              <w:t>Article 13</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Government Permits and Activities Abroad - Reserved</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_Toc16591471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4</w:t>
            </w:r>
            <w:r w:rsidR="00FE3F54" w:rsidRPr="00466E4D">
              <w:rPr>
                <w:rFonts w:asciiTheme="minorHAnsi" w:hAnsiTheme="minorHAnsi" w:cstheme="minorHAnsi"/>
                <w:noProof/>
                <w:webHidden/>
                <w:sz w:val="22"/>
                <w:szCs w:val="22"/>
              </w:rPr>
              <w:fldChar w:fldCharType="end"/>
            </w:r>
          </w:hyperlink>
        </w:p>
        <w:p w14:paraId="6B1AD282" w14:textId="472D4E3E"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72" w:history="1">
            <w:r w:rsidR="00FE3F54" w:rsidRPr="00466E4D">
              <w:rPr>
                <w:rStyle w:val="Hyperlink"/>
                <w:rFonts w:asciiTheme="minorHAnsi" w:hAnsiTheme="minorHAnsi" w:cstheme="minorHAnsi"/>
                <w:noProof/>
                <w:sz w:val="22"/>
                <w:szCs w:val="22"/>
              </w:rPr>
              <w:t>Article 14</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Participant Support Costs - Reserved</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_Toc16591472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4</w:t>
            </w:r>
            <w:r w:rsidR="00FE3F54" w:rsidRPr="00466E4D">
              <w:rPr>
                <w:rFonts w:asciiTheme="minorHAnsi" w:hAnsiTheme="minorHAnsi" w:cstheme="minorHAnsi"/>
                <w:noProof/>
                <w:webHidden/>
                <w:sz w:val="22"/>
                <w:szCs w:val="22"/>
              </w:rPr>
              <w:fldChar w:fldCharType="end"/>
            </w:r>
          </w:hyperlink>
        </w:p>
        <w:p w14:paraId="7F0AB58A" w14:textId="0C5A460B"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73" w:history="1">
            <w:r w:rsidR="00FE3F54" w:rsidRPr="00466E4D">
              <w:rPr>
                <w:rStyle w:val="Hyperlink"/>
                <w:rFonts w:asciiTheme="minorHAnsi" w:hAnsiTheme="minorHAnsi" w:cstheme="minorHAnsi"/>
                <w:noProof/>
                <w:sz w:val="22"/>
                <w:szCs w:val="22"/>
              </w:rPr>
              <w:t>Article 15</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Information Collection - Reserved</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_Toc16591473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4</w:t>
            </w:r>
            <w:r w:rsidR="00FE3F54" w:rsidRPr="00466E4D">
              <w:rPr>
                <w:rFonts w:asciiTheme="minorHAnsi" w:hAnsiTheme="minorHAnsi" w:cstheme="minorHAnsi"/>
                <w:noProof/>
                <w:webHidden/>
                <w:sz w:val="22"/>
                <w:szCs w:val="22"/>
              </w:rPr>
              <w:fldChar w:fldCharType="end"/>
            </w:r>
          </w:hyperlink>
        </w:p>
        <w:p w14:paraId="58E37A20" w14:textId="0306CC2B"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74" w:history="1">
            <w:r w:rsidR="00FE3F54" w:rsidRPr="00466E4D">
              <w:rPr>
                <w:rStyle w:val="Hyperlink"/>
                <w:rFonts w:asciiTheme="minorHAnsi" w:hAnsiTheme="minorHAnsi" w:cstheme="minorHAnsi"/>
                <w:noProof/>
                <w:sz w:val="22"/>
                <w:szCs w:val="22"/>
              </w:rPr>
              <w:t>Article 16</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Animal Welfare - Reserved</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_Toc16591474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4</w:t>
            </w:r>
            <w:r w:rsidR="00FE3F54" w:rsidRPr="00466E4D">
              <w:rPr>
                <w:rFonts w:asciiTheme="minorHAnsi" w:hAnsiTheme="minorHAnsi" w:cstheme="minorHAnsi"/>
                <w:noProof/>
                <w:webHidden/>
                <w:sz w:val="22"/>
                <w:szCs w:val="22"/>
              </w:rPr>
              <w:fldChar w:fldCharType="end"/>
            </w:r>
          </w:hyperlink>
        </w:p>
        <w:p w14:paraId="29D0F55E" w14:textId="7BB89FF2"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75" w:history="1">
            <w:r w:rsidR="00FE3F54" w:rsidRPr="00466E4D">
              <w:rPr>
                <w:rStyle w:val="Hyperlink"/>
                <w:rFonts w:asciiTheme="minorHAnsi" w:hAnsiTheme="minorHAnsi" w:cstheme="minorHAnsi"/>
                <w:noProof/>
                <w:sz w:val="22"/>
                <w:szCs w:val="22"/>
              </w:rPr>
              <w:t>Article 17</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Research Involving Recombinant or Synthetic Nucleic Acid Molecules - Reserved</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_Toc16591475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4</w:t>
            </w:r>
            <w:r w:rsidR="00FE3F54" w:rsidRPr="00466E4D">
              <w:rPr>
                <w:rFonts w:asciiTheme="minorHAnsi" w:hAnsiTheme="minorHAnsi" w:cstheme="minorHAnsi"/>
                <w:noProof/>
                <w:webHidden/>
                <w:sz w:val="22"/>
                <w:szCs w:val="22"/>
              </w:rPr>
              <w:fldChar w:fldCharType="end"/>
            </w:r>
          </w:hyperlink>
        </w:p>
        <w:p w14:paraId="5061E586" w14:textId="62CB4B02"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76" w:history="1">
            <w:r w:rsidR="00FE3F54" w:rsidRPr="00466E4D">
              <w:rPr>
                <w:rStyle w:val="Hyperlink"/>
                <w:rFonts w:asciiTheme="minorHAnsi" w:hAnsiTheme="minorHAnsi" w:cstheme="minorHAnsi"/>
                <w:noProof/>
                <w:sz w:val="22"/>
                <w:szCs w:val="22"/>
              </w:rPr>
              <w:t>Article 18</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Contract Work Hours and Safety Standards Act - Reserved</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_Toc16591476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5</w:t>
            </w:r>
            <w:r w:rsidR="00FE3F54" w:rsidRPr="00466E4D">
              <w:rPr>
                <w:rFonts w:asciiTheme="minorHAnsi" w:hAnsiTheme="minorHAnsi" w:cstheme="minorHAnsi"/>
                <w:noProof/>
                <w:webHidden/>
                <w:sz w:val="22"/>
                <w:szCs w:val="22"/>
              </w:rPr>
              <w:fldChar w:fldCharType="end"/>
            </w:r>
          </w:hyperlink>
        </w:p>
        <w:p w14:paraId="56AF1F5E" w14:textId="1D544E86"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77" w:history="1">
            <w:r w:rsidR="00FE3F54" w:rsidRPr="00466E4D">
              <w:rPr>
                <w:rStyle w:val="Hyperlink"/>
                <w:rFonts w:asciiTheme="minorHAnsi" w:hAnsiTheme="minorHAnsi" w:cstheme="minorHAnsi"/>
                <w:noProof/>
                <w:sz w:val="22"/>
                <w:szCs w:val="22"/>
              </w:rPr>
              <w:t>Article 19</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Procurement of Recovered Materials - Reserved</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_Toc16591477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5</w:t>
            </w:r>
            <w:r w:rsidR="00FE3F54" w:rsidRPr="00466E4D">
              <w:rPr>
                <w:rFonts w:asciiTheme="minorHAnsi" w:hAnsiTheme="minorHAnsi" w:cstheme="minorHAnsi"/>
                <w:noProof/>
                <w:webHidden/>
                <w:sz w:val="22"/>
                <w:szCs w:val="22"/>
              </w:rPr>
              <w:fldChar w:fldCharType="end"/>
            </w:r>
          </w:hyperlink>
        </w:p>
        <w:p w14:paraId="17534340" w14:textId="45E56052"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78" w:history="1">
            <w:r w:rsidR="00FE3F54" w:rsidRPr="00466E4D">
              <w:rPr>
                <w:rStyle w:val="Hyperlink"/>
                <w:rFonts w:asciiTheme="minorHAnsi" w:hAnsiTheme="minorHAnsi" w:cstheme="minorHAnsi"/>
                <w:noProof/>
                <w:sz w:val="22"/>
                <w:szCs w:val="22"/>
              </w:rPr>
              <w:t>Article 20</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Whistleblower Protection</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_Toc16591478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5</w:t>
            </w:r>
            <w:r w:rsidR="00FE3F54" w:rsidRPr="00466E4D">
              <w:rPr>
                <w:rFonts w:asciiTheme="minorHAnsi" w:hAnsiTheme="minorHAnsi" w:cstheme="minorHAnsi"/>
                <w:noProof/>
                <w:webHidden/>
                <w:sz w:val="22"/>
                <w:szCs w:val="22"/>
              </w:rPr>
              <w:fldChar w:fldCharType="end"/>
            </w:r>
          </w:hyperlink>
        </w:p>
        <w:p w14:paraId="7047A984" w14:textId="0C9918DA"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79" w:history="1">
            <w:r w:rsidR="00FE3F54" w:rsidRPr="00466E4D">
              <w:rPr>
                <w:rStyle w:val="Hyperlink"/>
                <w:rFonts w:asciiTheme="minorHAnsi" w:hAnsiTheme="minorHAnsi" w:cstheme="minorHAnsi"/>
                <w:noProof/>
                <w:sz w:val="22"/>
                <w:szCs w:val="22"/>
              </w:rPr>
              <w:t>Article 21</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Cost Sharing and Cost Sharing Records - Reserved</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_Toc16591479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5</w:t>
            </w:r>
            <w:r w:rsidR="00FE3F54" w:rsidRPr="00466E4D">
              <w:rPr>
                <w:rFonts w:asciiTheme="minorHAnsi" w:hAnsiTheme="minorHAnsi" w:cstheme="minorHAnsi"/>
                <w:noProof/>
                <w:webHidden/>
                <w:sz w:val="22"/>
                <w:szCs w:val="22"/>
              </w:rPr>
              <w:fldChar w:fldCharType="end"/>
            </w:r>
          </w:hyperlink>
        </w:p>
        <w:p w14:paraId="083F20CC" w14:textId="5961F869"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80" w:history="1">
            <w:r w:rsidR="00FE3F54" w:rsidRPr="00466E4D">
              <w:rPr>
                <w:rStyle w:val="Hyperlink"/>
                <w:rFonts w:asciiTheme="minorHAnsi" w:hAnsiTheme="minorHAnsi" w:cstheme="minorHAnsi"/>
                <w:noProof/>
                <w:sz w:val="22"/>
                <w:szCs w:val="22"/>
              </w:rPr>
              <w:t>Article 22</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State Sales and Use Taxes - Reserved</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_Toc16591480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5</w:t>
            </w:r>
            <w:r w:rsidR="00FE3F54" w:rsidRPr="00466E4D">
              <w:rPr>
                <w:rFonts w:asciiTheme="minorHAnsi" w:hAnsiTheme="minorHAnsi" w:cstheme="minorHAnsi"/>
                <w:noProof/>
                <w:webHidden/>
                <w:sz w:val="22"/>
                <w:szCs w:val="22"/>
              </w:rPr>
              <w:fldChar w:fldCharType="end"/>
            </w:r>
          </w:hyperlink>
        </w:p>
        <w:p w14:paraId="78D9DEB0" w14:textId="011D17E9"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81" w:history="1">
            <w:r w:rsidR="00FE3F54" w:rsidRPr="00466E4D">
              <w:rPr>
                <w:rStyle w:val="Hyperlink"/>
                <w:rFonts w:asciiTheme="minorHAnsi" w:hAnsiTheme="minorHAnsi" w:cstheme="minorHAnsi"/>
                <w:noProof/>
                <w:sz w:val="22"/>
                <w:szCs w:val="22"/>
              </w:rPr>
              <w:t>Article 23</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Liability</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_Toc16591481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5</w:t>
            </w:r>
            <w:r w:rsidR="00FE3F54" w:rsidRPr="00466E4D">
              <w:rPr>
                <w:rFonts w:asciiTheme="minorHAnsi" w:hAnsiTheme="minorHAnsi" w:cstheme="minorHAnsi"/>
                <w:noProof/>
                <w:webHidden/>
                <w:sz w:val="22"/>
                <w:szCs w:val="22"/>
              </w:rPr>
              <w:fldChar w:fldCharType="end"/>
            </w:r>
          </w:hyperlink>
        </w:p>
        <w:p w14:paraId="59410910" w14:textId="43BDD8CF"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82" w:history="1">
            <w:r w:rsidR="00FE3F54" w:rsidRPr="00466E4D">
              <w:rPr>
                <w:rStyle w:val="Hyperlink"/>
                <w:rFonts w:asciiTheme="minorHAnsi" w:hAnsiTheme="minorHAnsi" w:cstheme="minorHAnsi"/>
                <w:noProof/>
                <w:sz w:val="22"/>
                <w:szCs w:val="22"/>
              </w:rPr>
              <w:t>Article 24</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Life Sciences Dual Use Research of Concern (DURC)</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_Toc16591482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5</w:t>
            </w:r>
            <w:r w:rsidR="00FE3F54" w:rsidRPr="00466E4D">
              <w:rPr>
                <w:rFonts w:asciiTheme="minorHAnsi" w:hAnsiTheme="minorHAnsi" w:cstheme="minorHAnsi"/>
                <w:noProof/>
                <w:webHidden/>
                <w:sz w:val="22"/>
                <w:szCs w:val="22"/>
              </w:rPr>
              <w:fldChar w:fldCharType="end"/>
            </w:r>
          </w:hyperlink>
        </w:p>
        <w:p w14:paraId="2F057FDC" w14:textId="1F2CD4CB"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83" w:history="1">
            <w:r w:rsidR="00FE3F54" w:rsidRPr="00466E4D">
              <w:rPr>
                <w:rStyle w:val="Hyperlink"/>
                <w:rFonts w:asciiTheme="minorHAnsi" w:hAnsiTheme="minorHAnsi" w:cstheme="minorHAnsi"/>
                <w:noProof/>
                <w:sz w:val="22"/>
                <w:szCs w:val="22"/>
              </w:rPr>
              <w:t>Article 25</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Recipient Integrity and Performance Matters</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_Toc16591483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5</w:t>
            </w:r>
            <w:r w:rsidR="00FE3F54" w:rsidRPr="00466E4D">
              <w:rPr>
                <w:rFonts w:asciiTheme="minorHAnsi" w:hAnsiTheme="minorHAnsi" w:cstheme="minorHAnsi"/>
                <w:noProof/>
                <w:webHidden/>
                <w:sz w:val="22"/>
                <w:szCs w:val="22"/>
              </w:rPr>
              <w:fldChar w:fldCharType="end"/>
            </w:r>
          </w:hyperlink>
        </w:p>
        <w:p w14:paraId="0106D49F" w14:textId="6D7B718B"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84" w:history="1">
            <w:r w:rsidR="00FE3F54" w:rsidRPr="00466E4D">
              <w:rPr>
                <w:rStyle w:val="Hyperlink"/>
                <w:rFonts w:asciiTheme="minorHAnsi" w:hAnsiTheme="minorHAnsi" w:cstheme="minorHAnsi"/>
                <w:noProof/>
                <w:sz w:val="22"/>
                <w:szCs w:val="22"/>
              </w:rPr>
              <w:t>Article 26</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Breach of Personally Identifiable Information</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_Toc16591484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6</w:t>
            </w:r>
            <w:r w:rsidR="00FE3F54" w:rsidRPr="00466E4D">
              <w:rPr>
                <w:rFonts w:asciiTheme="minorHAnsi" w:hAnsiTheme="minorHAnsi" w:cstheme="minorHAnsi"/>
                <w:noProof/>
                <w:webHidden/>
                <w:sz w:val="22"/>
                <w:szCs w:val="22"/>
              </w:rPr>
              <w:fldChar w:fldCharType="end"/>
            </w:r>
          </w:hyperlink>
        </w:p>
        <w:p w14:paraId="7E1785FD" w14:textId="0811CC52"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85" w:history="1">
            <w:r w:rsidR="00FE3F54" w:rsidRPr="00466E4D">
              <w:rPr>
                <w:rStyle w:val="Hyperlink"/>
                <w:rFonts w:asciiTheme="minorHAnsi" w:hAnsiTheme="minorHAnsi" w:cstheme="minorHAnsi"/>
                <w:noProof/>
                <w:sz w:val="22"/>
                <w:szCs w:val="22"/>
              </w:rPr>
              <w:t>Article 27</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Information Security</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_Toc16591485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6</w:t>
            </w:r>
            <w:r w:rsidR="00FE3F54" w:rsidRPr="00466E4D">
              <w:rPr>
                <w:rFonts w:asciiTheme="minorHAnsi" w:hAnsiTheme="minorHAnsi" w:cstheme="minorHAnsi"/>
                <w:noProof/>
                <w:webHidden/>
                <w:sz w:val="22"/>
                <w:szCs w:val="22"/>
              </w:rPr>
              <w:fldChar w:fldCharType="end"/>
            </w:r>
          </w:hyperlink>
        </w:p>
        <w:p w14:paraId="677C3DE2" w14:textId="5F72062A"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86" w:history="1">
            <w:r w:rsidR="00FE3F54" w:rsidRPr="00466E4D">
              <w:rPr>
                <w:rStyle w:val="Hyperlink"/>
                <w:rFonts w:asciiTheme="minorHAnsi" w:hAnsiTheme="minorHAnsi" w:cstheme="minorHAnsi"/>
                <w:noProof/>
                <w:sz w:val="22"/>
                <w:szCs w:val="22"/>
              </w:rPr>
              <w:t>Article 28</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Software Development</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_Toc16591486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6</w:t>
            </w:r>
            <w:r w:rsidR="00FE3F54" w:rsidRPr="00466E4D">
              <w:rPr>
                <w:rFonts w:asciiTheme="minorHAnsi" w:hAnsiTheme="minorHAnsi" w:cstheme="minorHAnsi"/>
                <w:noProof/>
                <w:webHidden/>
                <w:sz w:val="22"/>
                <w:szCs w:val="22"/>
              </w:rPr>
              <w:fldChar w:fldCharType="end"/>
            </w:r>
          </w:hyperlink>
        </w:p>
        <w:p w14:paraId="245EFFF7" w14:textId="2B6D6EAF"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87" w:history="1">
            <w:r w:rsidR="00FE3F54" w:rsidRPr="00466E4D">
              <w:rPr>
                <w:rStyle w:val="Hyperlink"/>
                <w:rFonts w:asciiTheme="minorHAnsi" w:hAnsiTheme="minorHAnsi" w:cstheme="minorHAnsi"/>
                <w:noProof/>
                <w:sz w:val="22"/>
                <w:szCs w:val="22"/>
              </w:rPr>
              <w:t>Article 29</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Rights in Data Necessary for the Operation and Management of the Facility</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_Toc16591487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6</w:t>
            </w:r>
            <w:r w:rsidR="00FE3F54" w:rsidRPr="00466E4D">
              <w:rPr>
                <w:rFonts w:asciiTheme="minorHAnsi" w:hAnsiTheme="minorHAnsi" w:cstheme="minorHAnsi"/>
                <w:noProof/>
                <w:webHidden/>
                <w:sz w:val="22"/>
                <w:szCs w:val="22"/>
              </w:rPr>
              <w:fldChar w:fldCharType="end"/>
            </w:r>
          </w:hyperlink>
        </w:p>
        <w:p w14:paraId="6B8E59AE" w14:textId="35088715" w:rsidR="00FE3F54" w:rsidRPr="00466E4D" w:rsidRDefault="00ED16C9" w:rsidP="00FE3F54">
          <w:pPr>
            <w:pStyle w:val="TOC1"/>
            <w:rPr>
              <w:rFonts w:asciiTheme="minorHAnsi" w:eastAsiaTheme="minorEastAsia" w:hAnsiTheme="minorHAnsi" w:cstheme="minorHAnsi"/>
              <w:noProof/>
              <w:spacing w:val="0"/>
              <w:sz w:val="22"/>
              <w:szCs w:val="22"/>
            </w:rPr>
          </w:pPr>
          <w:hyperlink w:anchor="_Toc16591488" w:history="1">
            <w:r w:rsidR="00FE3F54" w:rsidRPr="00466E4D">
              <w:rPr>
                <w:rStyle w:val="Hyperlink"/>
                <w:rFonts w:asciiTheme="minorHAnsi" w:hAnsiTheme="minorHAnsi" w:cstheme="minorHAnsi"/>
                <w:noProof/>
                <w:sz w:val="22"/>
                <w:szCs w:val="22"/>
              </w:rPr>
              <w:t>Article 30</w:t>
            </w:r>
            <w:r w:rsidR="00FE3F54" w:rsidRPr="00466E4D">
              <w:rPr>
                <w:rFonts w:asciiTheme="minorHAnsi" w:eastAsiaTheme="minorEastAsia" w:hAnsiTheme="minorHAnsi" w:cstheme="minorHAnsi"/>
                <w:noProof/>
                <w:spacing w:val="0"/>
                <w:sz w:val="22"/>
                <w:szCs w:val="22"/>
              </w:rPr>
              <w:tab/>
            </w:r>
            <w:r w:rsidR="00FE3F54" w:rsidRPr="00466E4D">
              <w:rPr>
                <w:rStyle w:val="Hyperlink"/>
                <w:rFonts w:asciiTheme="minorHAnsi" w:hAnsiTheme="minorHAnsi" w:cstheme="minorHAnsi"/>
                <w:noProof/>
                <w:sz w:val="22"/>
                <w:szCs w:val="22"/>
              </w:rPr>
              <w:t>Notice to the Government of Labor Disputes</w:t>
            </w:r>
            <w:r w:rsidR="00FE3F54" w:rsidRPr="00466E4D">
              <w:rPr>
                <w:rFonts w:asciiTheme="minorHAnsi" w:hAnsiTheme="minorHAnsi" w:cstheme="minorHAnsi"/>
                <w:noProof/>
                <w:webHidden/>
                <w:sz w:val="22"/>
                <w:szCs w:val="22"/>
              </w:rPr>
              <w:tab/>
            </w:r>
            <w:r w:rsidR="00FE3F54" w:rsidRPr="00466E4D">
              <w:rPr>
                <w:rFonts w:asciiTheme="minorHAnsi" w:hAnsiTheme="minorHAnsi" w:cstheme="minorHAnsi"/>
                <w:noProof/>
                <w:webHidden/>
                <w:sz w:val="22"/>
                <w:szCs w:val="22"/>
              </w:rPr>
              <w:fldChar w:fldCharType="begin"/>
            </w:r>
            <w:r w:rsidR="00FE3F54" w:rsidRPr="00466E4D">
              <w:rPr>
                <w:rFonts w:asciiTheme="minorHAnsi" w:hAnsiTheme="minorHAnsi" w:cstheme="minorHAnsi"/>
                <w:noProof/>
                <w:webHidden/>
                <w:sz w:val="22"/>
                <w:szCs w:val="22"/>
              </w:rPr>
              <w:instrText xml:space="preserve"> PAGEREF _Toc16591488 \h </w:instrText>
            </w:r>
            <w:r w:rsidR="00FE3F54" w:rsidRPr="00466E4D">
              <w:rPr>
                <w:rFonts w:asciiTheme="minorHAnsi" w:hAnsiTheme="minorHAnsi" w:cstheme="minorHAnsi"/>
                <w:noProof/>
                <w:webHidden/>
                <w:sz w:val="22"/>
                <w:szCs w:val="22"/>
              </w:rPr>
            </w:r>
            <w:r w:rsidR="00FE3F54" w:rsidRPr="00466E4D">
              <w:rPr>
                <w:rFonts w:asciiTheme="minorHAnsi" w:hAnsiTheme="minorHAnsi" w:cstheme="minorHAnsi"/>
                <w:noProof/>
                <w:webHidden/>
                <w:sz w:val="22"/>
                <w:szCs w:val="22"/>
              </w:rPr>
              <w:fldChar w:fldCharType="separate"/>
            </w:r>
            <w:r w:rsidR="00FE3F54" w:rsidRPr="00466E4D">
              <w:rPr>
                <w:rFonts w:asciiTheme="minorHAnsi" w:hAnsiTheme="minorHAnsi" w:cstheme="minorHAnsi"/>
                <w:noProof/>
                <w:webHidden/>
                <w:sz w:val="22"/>
                <w:szCs w:val="22"/>
              </w:rPr>
              <w:t>7</w:t>
            </w:r>
            <w:r w:rsidR="00FE3F54" w:rsidRPr="00466E4D">
              <w:rPr>
                <w:rFonts w:asciiTheme="minorHAnsi" w:hAnsiTheme="minorHAnsi" w:cstheme="minorHAnsi"/>
                <w:noProof/>
                <w:webHidden/>
                <w:sz w:val="22"/>
                <w:szCs w:val="22"/>
              </w:rPr>
              <w:fldChar w:fldCharType="end"/>
            </w:r>
          </w:hyperlink>
        </w:p>
        <w:p w14:paraId="623319CD" w14:textId="1A62B4C3" w:rsidR="00EA572B" w:rsidRPr="00466E4D" w:rsidRDefault="00EA5FE4">
          <w:pPr>
            <w:rPr>
              <w:rFonts w:asciiTheme="minorHAnsi" w:hAnsiTheme="minorHAnsi" w:cstheme="minorHAnsi"/>
              <w:b/>
              <w:bCs/>
              <w:noProof/>
              <w:sz w:val="22"/>
              <w:szCs w:val="22"/>
            </w:rPr>
          </w:pPr>
          <w:r w:rsidRPr="00466E4D">
            <w:rPr>
              <w:rFonts w:asciiTheme="minorHAnsi" w:hAnsiTheme="minorHAnsi" w:cstheme="minorHAnsi"/>
              <w:b/>
              <w:bCs/>
              <w:noProof/>
              <w:sz w:val="22"/>
              <w:szCs w:val="22"/>
            </w:rPr>
            <w:fldChar w:fldCharType="end"/>
          </w:r>
        </w:p>
        <w:p w14:paraId="6F1D97D9" w14:textId="100A1D4C" w:rsidR="00EA572B" w:rsidRPr="00466E4D" w:rsidRDefault="00EA572B" w:rsidP="00FE3F54">
          <w:pPr>
            <w:ind w:left="0"/>
            <w:rPr>
              <w:rFonts w:asciiTheme="minorHAnsi" w:hAnsiTheme="minorHAnsi" w:cstheme="minorHAnsi"/>
              <w:b/>
              <w:bCs/>
              <w:noProof/>
              <w:sz w:val="22"/>
              <w:szCs w:val="22"/>
            </w:rPr>
          </w:pPr>
          <w:r w:rsidRPr="00466E4D">
            <w:rPr>
              <w:rFonts w:asciiTheme="minorHAnsi" w:hAnsiTheme="minorHAnsi" w:cstheme="minorHAnsi"/>
              <w:b/>
              <w:bCs/>
              <w:noProof/>
              <w:sz w:val="22"/>
              <w:szCs w:val="22"/>
            </w:rPr>
            <w:br w:type="page"/>
          </w:r>
        </w:p>
      </w:sdtContent>
    </w:sdt>
    <w:p w14:paraId="5D575A0A" w14:textId="33CCFCD6" w:rsidR="00501997" w:rsidRPr="00466E4D" w:rsidRDefault="00501997" w:rsidP="00FE3F54">
      <w:pPr>
        <w:pStyle w:val="Heading1"/>
        <w:rPr>
          <w:rFonts w:cstheme="minorHAnsi"/>
        </w:rPr>
      </w:pPr>
      <w:bookmarkStart w:id="21" w:name="_Toc16591459"/>
      <w:r w:rsidRPr="00466E4D">
        <w:rPr>
          <w:rFonts w:cstheme="minorHAnsi"/>
        </w:rPr>
        <w:lastRenderedPageBreak/>
        <w:t>Article 1</w:t>
      </w:r>
      <w:bookmarkEnd w:id="20"/>
      <w:r w:rsidR="00FE3F54" w:rsidRPr="00466E4D">
        <w:rPr>
          <w:rFonts w:cstheme="minorHAnsi"/>
        </w:rPr>
        <w:tab/>
      </w:r>
      <w:r w:rsidR="00580AAB" w:rsidRPr="00466E4D">
        <w:rPr>
          <w:rFonts w:cstheme="minorHAnsi"/>
        </w:rPr>
        <w:t>Allowable Costs</w:t>
      </w:r>
      <w:r w:rsidR="00D639D4" w:rsidRPr="00466E4D">
        <w:rPr>
          <w:rFonts w:cstheme="minorHAnsi"/>
        </w:rPr>
        <w:t xml:space="preserve"> - Reserved</w:t>
      </w:r>
      <w:bookmarkEnd w:id="21"/>
    </w:p>
    <w:p w14:paraId="1A9BFC5E" w14:textId="4F8AECC0" w:rsidR="00501997" w:rsidRPr="002431BB" w:rsidRDefault="00501997" w:rsidP="002431BB">
      <w:pPr>
        <w:ind w:left="0"/>
        <w:jc w:val="both"/>
        <w:rPr>
          <w:rFonts w:asciiTheme="minorHAnsi" w:hAnsiTheme="minorHAnsi"/>
          <w:sz w:val="22"/>
          <w:szCs w:val="22"/>
        </w:rPr>
      </w:pPr>
    </w:p>
    <w:p w14:paraId="6D2D540C" w14:textId="24A478EF" w:rsidR="00501997" w:rsidRPr="00501997" w:rsidRDefault="00501997" w:rsidP="00FE3F54">
      <w:pPr>
        <w:pStyle w:val="Heading1"/>
      </w:pPr>
      <w:bookmarkStart w:id="22" w:name="_Toc148512852"/>
      <w:bookmarkStart w:id="23" w:name="_Toc149965341"/>
      <w:bookmarkStart w:id="24" w:name="_Toc193179909"/>
      <w:bookmarkStart w:id="25" w:name="_Toc332870651"/>
      <w:bookmarkStart w:id="26" w:name="_Toc16591460"/>
      <w:bookmarkStart w:id="27" w:name="_Toc46723116"/>
      <w:bookmarkStart w:id="28" w:name="_Toc56836580"/>
      <w:bookmarkStart w:id="29" w:name="_Toc58643717"/>
      <w:bookmarkStart w:id="30" w:name="_Toc62030805"/>
      <w:bookmarkStart w:id="31" w:name="_Toc193179915"/>
      <w:r w:rsidRPr="007A1F79">
        <w:t xml:space="preserve">Article </w:t>
      </w:r>
      <w:r w:rsidR="00861941" w:rsidRPr="007A1F79">
        <w:t>2</w:t>
      </w:r>
      <w:r w:rsidR="00EA5FE4" w:rsidRPr="007A1F79">
        <w:tab/>
      </w:r>
      <w:r w:rsidRPr="007A1F79">
        <w:t>Site Visits</w:t>
      </w:r>
      <w:bookmarkEnd w:id="22"/>
      <w:bookmarkEnd w:id="23"/>
      <w:bookmarkEnd w:id="24"/>
      <w:bookmarkEnd w:id="25"/>
      <w:bookmarkEnd w:id="26"/>
    </w:p>
    <w:p w14:paraId="7EFE4F82" w14:textId="77777777" w:rsidR="00501997" w:rsidRPr="00501997" w:rsidRDefault="00501997" w:rsidP="00501997">
      <w:pPr>
        <w:autoSpaceDE w:val="0"/>
        <w:autoSpaceDN w:val="0"/>
        <w:adjustRightInd w:val="0"/>
        <w:ind w:left="0"/>
        <w:jc w:val="both"/>
        <w:rPr>
          <w:rFonts w:asciiTheme="minorHAnsi" w:hAnsiTheme="minorHAnsi"/>
          <w:color w:val="000000"/>
          <w:sz w:val="22"/>
          <w:szCs w:val="22"/>
        </w:rPr>
      </w:pPr>
      <w:r w:rsidRPr="00501997">
        <w:rPr>
          <w:rFonts w:asciiTheme="minorHAnsi" w:hAnsiTheme="minorHAnsi"/>
          <w:color w:val="000000"/>
          <w:sz w:val="22"/>
          <w:szCs w:val="22"/>
        </w:rPr>
        <w:t>UCAR and/or the Government, through authorized representatives, have the right, at all reasonable times, to make site visits to review project accomplishments and management control systems and to provide such technical assistance as may be required.  If any site visit is made by UCAR and/or the Government on the premises of the Subcontractor or a Lower-Tier Subcontractor, the Subcontractor shall provide and shall require its Lower-Tier Subcontractors to provide all reasonable facilities and assistance for the safety and convenience of the UCAR and/or Government representatives in the performance of their duties.  All site visits and evaluations shall be performed in such a manner that will not unduly delay the Work.</w:t>
      </w:r>
    </w:p>
    <w:p w14:paraId="7D3D37DE" w14:textId="54C01C86" w:rsidR="00501997" w:rsidRPr="00501997" w:rsidRDefault="00501997" w:rsidP="00FE3F54">
      <w:pPr>
        <w:pStyle w:val="Heading1"/>
      </w:pPr>
      <w:bookmarkStart w:id="32" w:name="_Toc496588249"/>
      <w:bookmarkStart w:id="33" w:name="_Toc496593623"/>
      <w:bookmarkStart w:id="34" w:name="_Toc496595343"/>
      <w:bookmarkStart w:id="35" w:name="_Toc496598163"/>
      <w:bookmarkStart w:id="36" w:name="_Toc496598325"/>
      <w:bookmarkStart w:id="37" w:name="_Toc497109992"/>
      <w:bookmarkStart w:id="38" w:name="_Toc498328921"/>
      <w:bookmarkStart w:id="39" w:name="_Toc498762278"/>
      <w:bookmarkStart w:id="40" w:name="_Toc41122604"/>
      <w:bookmarkStart w:id="41" w:name="_Toc46723136"/>
      <w:bookmarkStart w:id="42" w:name="_Toc56836592"/>
      <w:bookmarkStart w:id="43" w:name="_Toc58643729"/>
      <w:bookmarkStart w:id="44" w:name="_Toc62030817"/>
      <w:bookmarkStart w:id="45" w:name="_Toc193179931"/>
      <w:bookmarkStart w:id="46" w:name="_Toc332870653"/>
      <w:bookmarkStart w:id="47" w:name="_Toc16591461"/>
      <w:bookmarkEnd w:id="27"/>
      <w:bookmarkEnd w:id="28"/>
      <w:bookmarkEnd w:id="29"/>
      <w:bookmarkEnd w:id="30"/>
      <w:bookmarkEnd w:id="31"/>
      <w:r w:rsidRPr="00861941">
        <w:t xml:space="preserve">Article </w:t>
      </w:r>
      <w:r w:rsidR="00861941">
        <w:t>3</w:t>
      </w:r>
      <w:r w:rsidR="00FE3F54">
        <w:tab/>
      </w:r>
      <w:r w:rsidRPr="00861941">
        <w:t>Travel</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00D639D4">
        <w:t xml:space="preserve"> - Reserved</w:t>
      </w:r>
      <w:bookmarkEnd w:id="47"/>
    </w:p>
    <w:p w14:paraId="4A5C8C72" w14:textId="47EA3214" w:rsidR="00501997" w:rsidRPr="00501997" w:rsidRDefault="00501997" w:rsidP="00501997">
      <w:pPr>
        <w:tabs>
          <w:tab w:val="left" w:pos="360"/>
          <w:tab w:val="left" w:pos="720"/>
          <w:tab w:val="left" w:pos="1080"/>
        </w:tabs>
        <w:autoSpaceDE w:val="0"/>
        <w:autoSpaceDN w:val="0"/>
        <w:adjustRightInd w:val="0"/>
        <w:ind w:left="360" w:hanging="360"/>
        <w:jc w:val="both"/>
        <w:rPr>
          <w:rFonts w:asciiTheme="minorHAnsi" w:hAnsiTheme="minorHAnsi"/>
          <w:sz w:val="22"/>
          <w:szCs w:val="22"/>
        </w:rPr>
      </w:pPr>
    </w:p>
    <w:p w14:paraId="5B84CDF3" w14:textId="69132741" w:rsidR="00501997" w:rsidRPr="00501997" w:rsidRDefault="00501997" w:rsidP="00FE3F54">
      <w:pPr>
        <w:pStyle w:val="Heading1"/>
      </w:pPr>
      <w:bookmarkStart w:id="48" w:name="_Toc41122609"/>
      <w:bookmarkStart w:id="49" w:name="_Toc46723141"/>
      <w:bookmarkStart w:id="50" w:name="_Toc193179934"/>
      <w:bookmarkStart w:id="51" w:name="_Toc332870654"/>
      <w:bookmarkStart w:id="52" w:name="_Toc418512831"/>
      <w:bookmarkStart w:id="53" w:name="_Toc418512904"/>
      <w:bookmarkStart w:id="54" w:name="_Toc418513121"/>
      <w:bookmarkStart w:id="55" w:name="_Toc418513147"/>
      <w:bookmarkStart w:id="56" w:name="_Toc418514050"/>
      <w:bookmarkStart w:id="57" w:name="_Toc418514076"/>
      <w:bookmarkStart w:id="58" w:name="_Toc16591462"/>
      <w:r w:rsidRPr="00501997">
        <w:t xml:space="preserve">Article </w:t>
      </w:r>
      <w:r w:rsidR="00AA67C3">
        <w:t>4</w:t>
      </w:r>
      <w:r w:rsidR="00EA5FE4">
        <w:tab/>
      </w:r>
      <w:r w:rsidRPr="00501997">
        <w:t xml:space="preserve">Government </w:t>
      </w:r>
      <w:bookmarkEnd w:id="48"/>
      <w:bookmarkEnd w:id="49"/>
      <w:bookmarkEnd w:id="50"/>
      <w:r w:rsidR="008F2A10">
        <w:t xml:space="preserve">Furnished </w:t>
      </w:r>
      <w:r w:rsidRPr="00501997">
        <w:t>Equipment</w:t>
      </w:r>
      <w:bookmarkEnd w:id="51"/>
      <w:r w:rsidR="00D639D4">
        <w:t xml:space="preserve"> - Reserved</w:t>
      </w:r>
      <w:bookmarkEnd w:id="52"/>
      <w:bookmarkEnd w:id="53"/>
      <w:bookmarkEnd w:id="54"/>
      <w:bookmarkEnd w:id="55"/>
      <w:bookmarkEnd w:id="56"/>
      <w:bookmarkEnd w:id="57"/>
      <w:bookmarkEnd w:id="58"/>
    </w:p>
    <w:p w14:paraId="1373C823" w14:textId="7462E285" w:rsidR="00501997" w:rsidRPr="00501997" w:rsidRDefault="00501997" w:rsidP="00FE3F54">
      <w:pPr>
        <w:pStyle w:val="ListParagraph"/>
        <w:ind w:left="0"/>
        <w:jc w:val="both"/>
      </w:pPr>
    </w:p>
    <w:p w14:paraId="5BD19ADD" w14:textId="1ED5DC01" w:rsidR="00501997" w:rsidRPr="00501997" w:rsidRDefault="00501997" w:rsidP="00FE3F54">
      <w:pPr>
        <w:pStyle w:val="Heading1"/>
      </w:pPr>
      <w:bookmarkStart w:id="59" w:name="_Toc193179935"/>
      <w:bookmarkStart w:id="60" w:name="_Toc332870655"/>
      <w:bookmarkStart w:id="61" w:name="_Toc16591463"/>
      <w:r w:rsidRPr="00FD1E7E">
        <w:t xml:space="preserve">Article </w:t>
      </w:r>
      <w:r w:rsidR="00AA67C3">
        <w:t>5</w:t>
      </w:r>
      <w:r w:rsidR="00EA5FE4" w:rsidRPr="00FD1E7E">
        <w:tab/>
      </w:r>
      <w:r w:rsidRPr="00FD1E7E">
        <w:t>Audits and Records</w:t>
      </w:r>
      <w:bookmarkEnd w:id="59"/>
      <w:bookmarkEnd w:id="60"/>
      <w:bookmarkEnd w:id="61"/>
    </w:p>
    <w:p w14:paraId="132EFA50" w14:textId="2CE843AD" w:rsidR="00FD1E7E" w:rsidRPr="00FD1E7E" w:rsidRDefault="00501997" w:rsidP="00FD1E7E">
      <w:pPr>
        <w:autoSpaceDE w:val="0"/>
        <w:autoSpaceDN w:val="0"/>
        <w:adjustRightInd w:val="0"/>
        <w:ind w:left="0"/>
        <w:jc w:val="both"/>
        <w:rPr>
          <w:rFonts w:asciiTheme="minorHAnsi" w:hAnsiTheme="minorHAnsi"/>
          <w:color w:val="0000FF"/>
          <w:sz w:val="22"/>
          <w:szCs w:val="22"/>
        </w:rPr>
      </w:pPr>
      <w:r w:rsidRPr="00501997">
        <w:rPr>
          <w:rFonts w:asciiTheme="minorHAnsi" w:hAnsiTheme="minorHAnsi"/>
          <w:color w:val="000000"/>
          <w:sz w:val="22"/>
          <w:szCs w:val="22"/>
        </w:rPr>
        <w:t xml:space="preserve">Financial records, supporting documents, statistical records, and other records pertinent to this </w:t>
      </w:r>
      <w:r w:rsidR="00FD1E7E" w:rsidRPr="00FD1E7E">
        <w:rPr>
          <w:rFonts w:asciiTheme="minorHAnsi" w:hAnsiTheme="minorHAnsi"/>
          <w:color w:val="000000"/>
          <w:sz w:val="22"/>
          <w:szCs w:val="22"/>
        </w:rPr>
        <w:t xml:space="preserve">Subcontract </w:t>
      </w:r>
      <w:r w:rsidRPr="00FD1E7E">
        <w:rPr>
          <w:rFonts w:asciiTheme="minorHAnsi" w:hAnsiTheme="minorHAnsi"/>
          <w:color w:val="000000"/>
          <w:sz w:val="22"/>
          <w:szCs w:val="22"/>
        </w:rPr>
        <w:t>shall be retained by the Subcontractor for a period of three (3) years from the Expiration Date of this Subcontract</w:t>
      </w:r>
      <w:r w:rsidR="00CA2069">
        <w:rPr>
          <w:rFonts w:asciiTheme="minorHAnsi" w:hAnsiTheme="minorHAnsi"/>
          <w:color w:val="000000"/>
          <w:sz w:val="22"/>
          <w:szCs w:val="22"/>
        </w:rPr>
        <w:t xml:space="preserve"> or final payment, whichever is later</w:t>
      </w:r>
      <w:r w:rsidR="00FD1E7E" w:rsidRPr="00FD1E7E">
        <w:rPr>
          <w:rFonts w:asciiTheme="minorHAnsi" w:hAnsiTheme="minorHAnsi"/>
          <w:color w:val="000000"/>
          <w:sz w:val="22"/>
          <w:szCs w:val="22"/>
        </w:rPr>
        <w:t>, except as noted in 2 CFR 200.333</w:t>
      </w:r>
      <w:r w:rsidRPr="00FD1E7E">
        <w:rPr>
          <w:rFonts w:asciiTheme="minorHAnsi" w:hAnsiTheme="minorHAnsi"/>
          <w:color w:val="000000"/>
          <w:sz w:val="22"/>
          <w:szCs w:val="22"/>
        </w:rPr>
        <w:t>.</w:t>
      </w:r>
    </w:p>
    <w:p w14:paraId="25C406BC" w14:textId="0D65E1B7" w:rsidR="00501997" w:rsidRPr="00501997" w:rsidRDefault="00501997" w:rsidP="00FE3F54">
      <w:pPr>
        <w:pStyle w:val="Heading1"/>
      </w:pPr>
      <w:bookmarkStart w:id="62" w:name="_Toc193179936"/>
      <w:bookmarkStart w:id="63" w:name="_Toc332870656"/>
      <w:bookmarkStart w:id="64" w:name="_Toc16591464"/>
      <w:r w:rsidRPr="00186FBA">
        <w:t xml:space="preserve">Article </w:t>
      </w:r>
      <w:r w:rsidR="00AA67C3">
        <w:t>6</w:t>
      </w:r>
      <w:r w:rsidR="00EA5FE4" w:rsidRPr="00186FBA">
        <w:tab/>
      </w:r>
      <w:r w:rsidRPr="00186FBA">
        <w:t>Clean Air and Water</w:t>
      </w:r>
      <w:bookmarkEnd w:id="62"/>
      <w:bookmarkEnd w:id="63"/>
      <w:bookmarkEnd w:id="64"/>
    </w:p>
    <w:p w14:paraId="5E2496E1" w14:textId="77777777" w:rsidR="00501997" w:rsidRPr="00501997" w:rsidRDefault="00501997" w:rsidP="00501997">
      <w:pPr>
        <w:autoSpaceDE w:val="0"/>
        <w:autoSpaceDN w:val="0"/>
        <w:adjustRightInd w:val="0"/>
        <w:ind w:left="0"/>
        <w:jc w:val="both"/>
        <w:rPr>
          <w:rFonts w:asciiTheme="minorHAnsi" w:hAnsiTheme="minorHAnsi"/>
          <w:color w:val="000000"/>
          <w:sz w:val="22"/>
          <w:szCs w:val="22"/>
        </w:rPr>
      </w:pPr>
      <w:r w:rsidRPr="00501997">
        <w:rPr>
          <w:rFonts w:asciiTheme="minorHAnsi" w:hAnsiTheme="minorHAnsi"/>
          <w:color w:val="000000"/>
          <w:sz w:val="22"/>
          <w:szCs w:val="22"/>
        </w:rPr>
        <w:t>The Subcontractor agrees as follows:</w:t>
      </w:r>
    </w:p>
    <w:p w14:paraId="3CBD1B7E" w14:textId="77777777" w:rsidR="00501997" w:rsidRPr="00501997" w:rsidRDefault="00501997" w:rsidP="00FE3F54">
      <w:pPr>
        <w:autoSpaceDE w:val="0"/>
        <w:autoSpaceDN w:val="0"/>
        <w:adjustRightInd w:val="0"/>
        <w:ind w:left="0"/>
        <w:jc w:val="both"/>
        <w:rPr>
          <w:rFonts w:asciiTheme="minorHAnsi" w:hAnsiTheme="minorHAnsi"/>
          <w:color w:val="000000"/>
          <w:sz w:val="22"/>
          <w:szCs w:val="22"/>
        </w:rPr>
      </w:pPr>
    </w:p>
    <w:p w14:paraId="3DD47DE0" w14:textId="77777777" w:rsidR="00501997" w:rsidRPr="00501997" w:rsidRDefault="00501997" w:rsidP="00501997">
      <w:pPr>
        <w:autoSpaceDE w:val="0"/>
        <w:autoSpaceDN w:val="0"/>
        <w:adjustRightInd w:val="0"/>
        <w:ind w:left="360" w:hanging="360"/>
        <w:jc w:val="both"/>
        <w:rPr>
          <w:rFonts w:asciiTheme="minorHAnsi" w:hAnsiTheme="minorHAnsi"/>
          <w:color w:val="000000"/>
          <w:sz w:val="22"/>
          <w:szCs w:val="22"/>
        </w:rPr>
      </w:pPr>
      <w:r w:rsidRPr="00501997">
        <w:rPr>
          <w:rFonts w:asciiTheme="minorHAnsi" w:hAnsiTheme="minorHAnsi"/>
          <w:color w:val="000000"/>
          <w:sz w:val="22"/>
          <w:szCs w:val="22"/>
        </w:rPr>
        <w:t>A.</w:t>
      </w:r>
      <w:r w:rsidRPr="00501997">
        <w:rPr>
          <w:rFonts w:asciiTheme="minorHAnsi" w:hAnsiTheme="minorHAnsi"/>
          <w:color w:val="000000"/>
          <w:sz w:val="22"/>
          <w:szCs w:val="22"/>
        </w:rPr>
        <w:tab/>
        <w:t xml:space="preserve">To comply with all the requirements of Section 114 of the Clean Air </w:t>
      </w:r>
      <w:r w:rsidRPr="00501997">
        <w:rPr>
          <w:rFonts w:asciiTheme="minorHAnsi" w:hAnsiTheme="minorHAnsi"/>
          <w:sz w:val="22"/>
          <w:szCs w:val="22"/>
        </w:rPr>
        <w:t>Act [42 U.S.C. 7414] and Section 308 of the Clean Water Act [33 U.S.C. 1318], respectively, relating to inspection, monitoring, entry, reports and information, as well as other requirements specified</w:t>
      </w:r>
      <w:r w:rsidRPr="00501997">
        <w:rPr>
          <w:rFonts w:asciiTheme="minorHAnsi" w:hAnsiTheme="minorHAnsi"/>
          <w:color w:val="000000"/>
          <w:sz w:val="22"/>
          <w:szCs w:val="22"/>
        </w:rPr>
        <w:t xml:space="preserve"> in Section 114 and Section 308 of the Clean Air Act and the Clean Water Act, respectively, and all regulations and guidelines issued thereunder before the Effective Date of this Subcontract.</w:t>
      </w:r>
    </w:p>
    <w:p w14:paraId="1BEDD0B2" w14:textId="77777777" w:rsidR="00501997" w:rsidRPr="00501997" w:rsidRDefault="00501997" w:rsidP="00501997">
      <w:pPr>
        <w:autoSpaceDE w:val="0"/>
        <w:autoSpaceDN w:val="0"/>
        <w:adjustRightInd w:val="0"/>
        <w:ind w:left="0"/>
        <w:jc w:val="both"/>
        <w:rPr>
          <w:rFonts w:asciiTheme="minorHAnsi" w:hAnsiTheme="minorHAnsi"/>
          <w:color w:val="000000"/>
          <w:sz w:val="22"/>
          <w:szCs w:val="22"/>
        </w:rPr>
      </w:pPr>
    </w:p>
    <w:p w14:paraId="0D6BF9BC" w14:textId="77777777" w:rsidR="00501997" w:rsidRPr="00501997" w:rsidRDefault="00501997" w:rsidP="00501997">
      <w:pPr>
        <w:autoSpaceDE w:val="0"/>
        <w:autoSpaceDN w:val="0"/>
        <w:adjustRightInd w:val="0"/>
        <w:ind w:left="360" w:hanging="360"/>
        <w:jc w:val="both"/>
        <w:rPr>
          <w:rFonts w:asciiTheme="minorHAnsi" w:hAnsiTheme="minorHAnsi"/>
          <w:color w:val="000000"/>
          <w:sz w:val="22"/>
          <w:szCs w:val="22"/>
        </w:rPr>
      </w:pPr>
      <w:r w:rsidRPr="00501997">
        <w:rPr>
          <w:rFonts w:asciiTheme="minorHAnsi" w:hAnsiTheme="minorHAnsi"/>
          <w:color w:val="000000"/>
          <w:sz w:val="22"/>
          <w:szCs w:val="22"/>
        </w:rPr>
        <w:t>B.</w:t>
      </w:r>
      <w:r w:rsidRPr="00501997">
        <w:rPr>
          <w:rFonts w:asciiTheme="minorHAnsi" w:hAnsiTheme="minorHAnsi"/>
          <w:color w:val="000000"/>
          <w:sz w:val="22"/>
          <w:szCs w:val="22"/>
        </w:rPr>
        <w:tab/>
        <w:t xml:space="preserve">That no portion of the Work required by the Subcontract will be performed in a facility listed on the Environmental Protection Agency </w:t>
      </w:r>
      <w:r w:rsidR="00186FBA">
        <w:rPr>
          <w:rFonts w:asciiTheme="minorHAnsi" w:hAnsiTheme="minorHAnsi"/>
          <w:color w:val="000000"/>
          <w:sz w:val="22"/>
          <w:szCs w:val="22"/>
        </w:rPr>
        <w:t xml:space="preserve">(EPA) </w:t>
      </w:r>
      <w:r w:rsidRPr="00501997">
        <w:rPr>
          <w:rFonts w:asciiTheme="minorHAnsi" w:hAnsiTheme="minorHAnsi"/>
          <w:color w:val="000000"/>
          <w:sz w:val="22"/>
          <w:szCs w:val="22"/>
        </w:rPr>
        <w:t>List of Violating Facilities on the Effective Date of this Subcontract unless and until EPA eliminates the name of such facility or facilities from such listing.</w:t>
      </w:r>
    </w:p>
    <w:p w14:paraId="02585633" w14:textId="77777777" w:rsidR="00501997" w:rsidRPr="00501997" w:rsidRDefault="00501997" w:rsidP="00501997">
      <w:pPr>
        <w:autoSpaceDE w:val="0"/>
        <w:autoSpaceDN w:val="0"/>
        <w:adjustRightInd w:val="0"/>
        <w:ind w:left="360" w:hanging="360"/>
        <w:jc w:val="both"/>
        <w:rPr>
          <w:rFonts w:asciiTheme="minorHAnsi" w:hAnsiTheme="minorHAnsi"/>
          <w:color w:val="000000"/>
          <w:sz w:val="22"/>
          <w:szCs w:val="22"/>
        </w:rPr>
      </w:pPr>
    </w:p>
    <w:p w14:paraId="11EF9F26" w14:textId="77777777" w:rsidR="00501997" w:rsidRPr="00501997" w:rsidRDefault="00501997" w:rsidP="00501997">
      <w:pPr>
        <w:autoSpaceDE w:val="0"/>
        <w:autoSpaceDN w:val="0"/>
        <w:adjustRightInd w:val="0"/>
        <w:ind w:left="360" w:hanging="360"/>
        <w:jc w:val="both"/>
        <w:rPr>
          <w:rFonts w:asciiTheme="minorHAnsi" w:hAnsiTheme="minorHAnsi"/>
          <w:color w:val="000000"/>
          <w:sz w:val="22"/>
          <w:szCs w:val="22"/>
        </w:rPr>
      </w:pPr>
      <w:r w:rsidRPr="00501997">
        <w:rPr>
          <w:rFonts w:asciiTheme="minorHAnsi" w:hAnsiTheme="minorHAnsi"/>
          <w:color w:val="000000"/>
          <w:sz w:val="22"/>
          <w:szCs w:val="22"/>
        </w:rPr>
        <w:t>C.</w:t>
      </w:r>
      <w:r w:rsidRPr="00501997">
        <w:rPr>
          <w:rFonts w:asciiTheme="minorHAnsi" w:hAnsiTheme="minorHAnsi"/>
          <w:color w:val="000000"/>
          <w:sz w:val="22"/>
          <w:szCs w:val="22"/>
        </w:rPr>
        <w:tab/>
        <w:t>To use its best efforts to comply with clean air standards and clean water standards at the facility in which the Subcontract is being performed.</w:t>
      </w:r>
    </w:p>
    <w:p w14:paraId="30B92643" w14:textId="77777777" w:rsidR="00501997" w:rsidRPr="00501997" w:rsidRDefault="00501997" w:rsidP="00501997">
      <w:pPr>
        <w:autoSpaceDE w:val="0"/>
        <w:autoSpaceDN w:val="0"/>
        <w:adjustRightInd w:val="0"/>
        <w:ind w:left="0"/>
        <w:jc w:val="both"/>
        <w:rPr>
          <w:rFonts w:asciiTheme="minorHAnsi" w:hAnsiTheme="minorHAnsi"/>
          <w:color w:val="000000"/>
          <w:sz w:val="22"/>
          <w:szCs w:val="22"/>
        </w:rPr>
      </w:pPr>
    </w:p>
    <w:p w14:paraId="49FD9E53" w14:textId="77777777" w:rsidR="00501997" w:rsidRPr="00861941" w:rsidRDefault="00501997" w:rsidP="00501997">
      <w:pPr>
        <w:autoSpaceDE w:val="0"/>
        <w:autoSpaceDN w:val="0"/>
        <w:adjustRightInd w:val="0"/>
        <w:ind w:left="360" w:hanging="360"/>
        <w:jc w:val="both"/>
        <w:rPr>
          <w:rFonts w:asciiTheme="minorHAnsi" w:hAnsiTheme="minorHAnsi"/>
          <w:color w:val="000000"/>
          <w:sz w:val="22"/>
          <w:szCs w:val="22"/>
        </w:rPr>
      </w:pPr>
      <w:r w:rsidRPr="00501997">
        <w:rPr>
          <w:rFonts w:asciiTheme="minorHAnsi" w:hAnsiTheme="minorHAnsi"/>
          <w:color w:val="000000"/>
          <w:sz w:val="22"/>
          <w:szCs w:val="22"/>
        </w:rPr>
        <w:t>D.</w:t>
      </w:r>
      <w:r w:rsidRPr="00501997">
        <w:rPr>
          <w:rFonts w:asciiTheme="minorHAnsi" w:hAnsiTheme="minorHAnsi"/>
          <w:color w:val="000000"/>
          <w:sz w:val="22"/>
          <w:szCs w:val="22"/>
        </w:rPr>
        <w:tab/>
        <w:t>To insert the substance of the provisions of this Article into any nonexempt Lower-</w:t>
      </w:r>
      <w:r w:rsidR="007A1F79">
        <w:rPr>
          <w:rFonts w:asciiTheme="minorHAnsi" w:hAnsiTheme="minorHAnsi"/>
          <w:color w:val="000000"/>
          <w:sz w:val="22"/>
          <w:szCs w:val="22"/>
        </w:rPr>
        <w:t>T</w:t>
      </w:r>
      <w:r w:rsidRPr="00501997">
        <w:rPr>
          <w:rFonts w:asciiTheme="minorHAnsi" w:hAnsiTheme="minorHAnsi"/>
          <w:color w:val="000000"/>
          <w:sz w:val="22"/>
          <w:szCs w:val="22"/>
        </w:rPr>
        <w:t xml:space="preserve">ier </w:t>
      </w:r>
      <w:r w:rsidRPr="00861941">
        <w:rPr>
          <w:rFonts w:asciiTheme="minorHAnsi" w:hAnsiTheme="minorHAnsi"/>
          <w:color w:val="000000"/>
          <w:sz w:val="22"/>
          <w:szCs w:val="22"/>
        </w:rPr>
        <w:t>Subcontract.</w:t>
      </w:r>
    </w:p>
    <w:p w14:paraId="21AFA2A8" w14:textId="1890EAAC" w:rsidR="00501997" w:rsidRPr="00501997" w:rsidRDefault="00501997" w:rsidP="00FE3F54">
      <w:pPr>
        <w:pStyle w:val="Heading1"/>
      </w:pPr>
      <w:bookmarkStart w:id="65" w:name="_Toc496588272"/>
      <w:bookmarkStart w:id="66" w:name="_Toc496593645"/>
      <w:bookmarkStart w:id="67" w:name="_Toc496595365"/>
      <w:bookmarkStart w:id="68" w:name="_Toc496598185"/>
      <w:bookmarkStart w:id="69" w:name="_Toc496598347"/>
      <w:bookmarkStart w:id="70" w:name="_Toc497110014"/>
      <w:bookmarkStart w:id="71" w:name="_Toc498328945"/>
      <w:bookmarkStart w:id="72" w:name="_Toc498762302"/>
      <w:bookmarkStart w:id="73" w:name="_Toc41122612"/>
      <w:bookmarkStart w:id="74" w:name="_Toc46723144"/>
      <w:bookmarkStart w:id="75" w:name="_Toc193179937"/>
      <w:bookmarkStart w:id="76" w:name="_Toc332870657"/>
      <w:bookmarkStart w:id="77" w:name="_Toc16591465"/>
      <w:r w:rsidRPr="00861941">
        <w:lastRenderedPageBreak/>
        <w:t xml:space="preserve">Article </w:t>
      </w:r>
      <w:r w:rsidR="00AA67C3">
        <w:t>7</w:t>
      </w:r>
      <w:r w:rsidR="00EA5FE4" w:rsidRPr="00861941">
        <w:tab/>
      </w:r>
      <w:r w:rsidRPr="00861941">
        <w:t>Byrd Anti-lobbying Amendment</w:t>
      </w:r>
      <w:bookmarkEnd w:id="65"/>
      <w:bookmarkEnd w:id="66"/>
      <w:bookmarkEnd w:id="67"/>
      <w:bookmarkEnd w:id="68"/>
      <w:bookmarkEnd w:id="69"/>
      <w:bookmarkEnd w:id="70"/>
      <w:bookmarkEnd w:id="71"/>
      <w:bookmarkEnd w:id="72"/>
      <w:bookmarkEnd w:id="73"/>
      <w:bookmarkEnd w:id="74"/>
      <w:bookmarkEnd w:id="75"/>
      <w:bookmarkEnd w:id="76"/>
      <w:bookmarkEnd w:id="77"/>
    </w:p>
    <w:p w14:paraId="6B645777" w14:textId="77777777" w:rsidR="00501997" w:rsidRPr="00501997" w:rsidRDefault="00501997" w:rsidP="00501997">
      <w:pPr>
        <w:ind w:left="0"/>
        <w:jc w:val="both"/>
        <w:rPr>
          <w:rFonts w:asciiTheme="minorHAnsi" w:hAnsiTheme="minorHAnsi"/>
          <w:sz w:val="22"/>
          <w:szCs w:val="22"/>
        </w:rPr>
      </w:pPr>
      <w:r w:rsidRPr="00501997">
        <w:rPr>
          <w:rFonts w:asciiTheme="minorHAnsi" w:hAnsiTheme="minorHAnsi"/>
          <w:sz w:val="22"/>
          <w:szCs w:val="22"/>
        </w:rPr>
        <w:t>Upon execution of this Subcontract, the Subcontractor certifies to the following:</w:t>
      </w:r>
    </w:p>
    <w:p w14:paraId="037C6F63" w14:textId="77777777" w:rsidR="00501997" w:rsidRPr="00501997" w:rsidRDefault="00501997" w:rsidP="00501997">
      <w:pPr>
        <w:ind w:left="0"/>
        <w:jc w:val="both"/>
        <w:rPr>
          <w:rFonts w:asciiTheme="minorHAnsi" w:hAnsiTheme="minorHAnsi"/>
          <w:sz w:val="22"/>
          <w:szCs w:val="22"/>
        </w:rPr>
      </w:pPr>
    </w:p>
    <w:p w14:paraId="57C9E5E1" w14:textId="77777777" w:rsidR="00501997" w:rsidRPr="00501997" w:rsidRDefault="00501997" w:rsidP="00501997">
      <w:pPr>
        <w:ind w:left="0"/>
        <w:jc w:val="both"/>
        <w:rPr>
          <w:rFonts w:asciiTheme="minorHAnsi" w:hAnsiTheme="minorHAnsi"/>
          <w:sz w:val="22"/>
          <w:szCs w:val="22"/>
        </w:rPr>
      </w:pPr>
      <w:r w:rsidRPr="00501997">
        <w:rPr>
          <w:rFonts w:asciiTheme="minorHAnsi" w:hAnsiTheme="minorHAnsi"/>
          <w:sz w:val="22"/>
          <w:szCs w:val="22"/>
        </w:rPr>
        <w:t>The Subcontractor certif</w:t>
      </w:r>
      <w:r w:rsidR="00813261">
        <w:rPr>
          <w:rFonts w:asciiTheme="minorHAnsi" w:hAnsiTheme="minorHAnsi"/>
          <w:sz w:val="22"/>
          <w:szCs w:val="22"/>
        </w:rPr>
        <w:t>ies</w:t>
      </w:r>
      <w:r w:rsidRPr="00501997">
        <w:rPr>
          <w:rFonts w:asciiTheme="minorHAnsi" w:hAnsiTheme="minorHAnsi"/>
          <w:sz w:val="22"/>
          <w:szCs w:val="22"/>
        </w:rPr>
        <w:t xml:space="preserve"> that it, </w:t>
      </w:r>
      <w:r w:rsidR="00813261">
        <w:rPr>
          <w:rFonts w:asciiTheme="minorHAnsi" w:hAnsiTheme="minorHAnsi"/>
          <w:sz w:val="22"/>
          <w:szCs w:val="22"/>
        </w:rPr>
        <w:t xml:space="preserve">and </w:t>
      </w:r>
      <w:r w:rsidRPr="00501997">
        <w:rPr>
          <w:rFonts w:asciiTheme="minorHAnsi" w:hAnsiTheme="minorHAnsi"/>
          <w:sz w:val="22"/>
          <w:szCs w:val="22"/>
        </w:rPr>
        <w:t>its Lower-Tier Subcontractors will not and have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w:t>
      </w:r>
      <w:r w:rsidR="00813261">
        <w:rPr>
          <w:rFonts w:asciiTheme="minorHAnsi" w:hAnsiTheme="minorHAnsi"/>
          <w:sz w:val="22"/>
          <w:szCs w:val="22"/>
        </w:rPr>
        <w:t>, or</w:t>
      </w:r>
      <w:r w:rsidRPr="00501997">
        <w:rPr>
          <w:rFonts w:asciiTheme="minorHAnsi" w:hAnsiTheme="minorHAnsi"/>
          <w:sz w:val="22"/>
          <w:szCs w:val="22"/>
        </w:rPr>
        <w:t xml:space="preserve"> any other award covered by 31 U.S.C. 1352.  Each tier shall also disclose any lobbying with non-Federal funds that takes place in connection with obtaining any Federal award.  Such </w:t>
      </w:r>
      <w:r w:rsidR="007A1F79">
        <w:rPr>
          <w:rFonts w:asciiTheme="minorHAnsi" w:hAnsiTheme="minorHAnsi"/>
          <w:sz w:val="22"/>
          <w:szCs w:val="22"/>
        </w:rPr>
        <w:t>d</w:t>
      </w:r>
      <w:r w:rsidRPr="00501997">
        <w:rPr>
          <w:rFonts w:asciiTheme="minorHAnsi" w:hAnsiTheme="minorHAnsi"/>
          <w:sz w:val="22"/>
          <w:szCs w:val="22"/>
        </w:rPr>
        <w:t>isclosures are forwarded from tier to tier</w:t>
      </w:r>
      <w:r w:rsidR="00813261">
        <w:rPr>
          <w:rFonts w:asciiTheme="minorHAnsi" w:hAnsiTheme="minorHAnsi"/>
          <w:sz w:val="22"/>
          <w:szCs w:val="22"/>
        </w:rPr>
        <w:t xml:space="preserve"> up</w:t>
      </w:r>
      <w:r w:rsidRPr="00501997">
        <w:rPr>
          <w:rFonts w:asciiTheme="minorHAnsi" w:hAnsiTheme="minorHAnsi"/>
          <w:sz w:val="22"/>
          <w:szCs w:val="22"/>
        </w:rPr>
        <w:t xml:space="preserve"> to UCAR.</w:t>
      </w:r>
    </w:p>
    <w:p w14:paraId="7784DC6D" w14:textId="0A877D03" w:rsidR="00501997" w:rsidRPr="00501997" w:rsidRDefault="00501997" w:rsidP="00FE3F54">
      <w:pPr>
        <w:pStyle w:val="Heading1"/>
      </w:pPr>
      <w:bookmarkStart w:id="78" w:name="_Toc41122614"/>
      <w:bookmarkStart w:id="79" w:name="_Toc46723146"/>
      <w:bookmarkStart w:id="80" w:name="_Toc56836596"/>
      <w:bookmarkStart w:id="81" w:name="_Toc58643733"/>
      <w:bookmarkStart w:id="82" w:name="_Toc62030821"/>
      <w:bookmarkStart w:id="83" w:name="_Toc193179938"/>
      <w:bookmarkStart w:id="84" w:name="_Toc332870658"/>
      <w:bookmarkStart w:id="85" w:name="_Toc496588276"/>
      <w:bookmarkStart w:id="86" w:name="_Toc496593649"/>
      <w:bookmarkStart w:id="87" w:name="_Toc496595369"/>
      <w:bookmarkStart w:id="88" w:name="_Toc496598189"/>
      <w:bookmarkStart w:id="89" w:name="_Toc496598351"/>
      <w:bookmarkStart w:id="90" w:name="_Toc497110018"/>
      <w:bookmarkStart w:id="91" w:name="_Toc498328949"/>
      <w:bookmarkStart w:id="92" w:name="_Toc498762306"/>
      <w:bookmarkStart w:id="93" w:name="_Toc16591466"/>
      <w:r w:rsidRPr="00861941">
        <w:t xml:space="preserve">Article </w:t>
      </w:r>
      <w:r w:rsidR="00AA67C3">
        <w:t>8</w:t>
      </w:r>
      <w:r w:rsidRPr="00861941">
        <w:tab/>
        <w:t>Non-Discrimination</w:t>
      </w:r>
      <w:bookmarkEnd w:id="78"/>
      <w:bookmarkEnd w:id="79"/>
      <w:bookmarkEnd w:id="80"/>
      <w:bookmarkEnd w:id="81"/>
      <w:bookmarkEnd w:id="82"/>
      <w:bookmarkEnd w:id="83"/>
      <w:bookmarkEnd w:id="84"/>
      <w:r w:rsidRPr="00501997">
        <w:t xml:space="preserve"> </w:t>
      </w:r>
      <w:bookmarkEnd w:id="85"/>
      <w:bookmarkEnd w:id="86"/>
      <w:bookmarkEnd w:id="87"/>
      <w:bookmarkEnd w:id="88"/>
      <w:bookmarkEnd w:id="89"/>
      <w:bookmarkEnd w:id="90"/>
      <w:bookmarkEnd w:id="91"/>
      <w:bookmarkEnd w:id="92"/>
      <w:r w:rsidR="00EC5172">
        <w:t>Statutes</w:t>
      </w:r>
      <w:bookmarkEnd w:id="93"/>
    </w:p>
    <w:p w14:paraId="5E094B6E" w14:textId="77777777" w:rsidR="00501997" w:rsidRPr="00501997" w:rsidRDefault="00501997" w:rsidP="00501997">
      <w:pPr>
        <w:tabs>
          <w:tab w:val="left" w:pos="360"/>
          <w:tab w:val="left" w:pos="6048"/>
        </w:tabs>
        <w:autoSpaceDE w:val="0"/>
        <w:autoSpaceDN w:val="0"/>
        <w:adjustRightInd w:val="0"/>
        <w:ind w:left="360" w:hanging="360"/>
        <w:jc w:val="both"/>
        <w:rPr>
          <w:rFonts w:asciiTheme="minorHAnsi" w:hAnsiTheme="minorHAnsi"/>
          <w:color w:val="000000"/>
          <w:sz w:val="22"/>
          <w:szCs w:val="22"/>
        </w:rPr>
      </w:pPr>
      <w:r w:rsidRPr="00501997">
        <w:rPr>
          <w:rFonts w:asciiTheme="minorHAnsi" w:hAnsiTheme="minorHAnsi"/>
          <w:color w:val="000000"/>
          <w:sz w:val="22"/>
          <w:szCs w:val="22"/>
        </w:rPr>
        <w:t xml:space="preserve">A. </w:t>
      </w:r>
      <w:r w:rsidRPr="00501997">
        <w:rPr>
          <w:rFonts w:asciiTheme="minorHAnsi" w:hAnsiTheme="minorHAnsi"/>
          <w:color w:val="000000"/>
          <w:sz w:val="22"/>
          <w:szCs w:val="22"/>
        </w:rPr>
        <w:tab/>
        <w:t>The Subcontract is subject to the provisions of Title VI of the Civil Rights Act of 1964 [42 U.S.C. §</w:t>
      </w:r>
      <w:r w:rsidR="008C2A67" w:rsidRPr="00501997">
        <w:rPr>
          <w:rFonts w:asciiTheme="minorHAnsi" w:hAnsiTheme="minorHAnsi"/>
          <w:color w:val="000000"/>
          <w:sz w:val="22"/>
          <w:szCs w:val="22"/>
        </w:rPr>
        <w:t>§</w:t>
      </w:r>
      <w:r w:rsidRPr="00501997">
        <w:rPr>
          <w:rFonts w:asciiTheme="minorHAnsi" w:hAnsiTheme="minorHAnsi"/>
          <w:color w:val="000000"/>
          <w:sz w:val="22"/>
          <w:szCs w:val="22"/>
        </w:rPr>
        <w:t xml:space="preserve"> 2000d</w:t>
      </w:r>
      <w:r w:rsidR="00000E70">
        <w:rPr>
          <w:rFonts w:asciiTheme="minorHAnsi" w:hAnsiTheme="minorHAnsi"/>
          <w:color w:val="000000"/>
          <w:sz w:val="22"/>
          <w:szCs w:val="22"/>
        </w:rPr>
        <w:t xml:space="preserve"> et seq</w:t>
      </w:r>
      <w:r w:rsidRPr="00501997">
        <w:rPr>
          <w:rFonts w:asciiTheme="minorHAnsi" w:hAnsiTheme="minorHAnsi"/>
          <w:color w:val="000000"/>
          <w:sz w:val="22"/>
          <w:szCs w:val="22"/>
        </w:rPr>
        <w:t xml:space="preserve">], Title IX of the Education Amendments of 1972 [20 USC §§ 1681 </w:t>
      </w:r>
      <w:r w:rsidRPr="00510F05">
        <w:rPr>
          <w:rFonts w:asciiTheme="minorHAnsi" w:hAnsiTheme="minorHAnsi"/>
          <w:iCs/>
          <w:color w:val="000000"/>
          <w:sz w:val="22"/>
          <w:szCs w:val="22"/>
        </w:rPr>
        <w:t>et seq</w:t>
      </w:r>
      <w:r w:rsidRPr="00066EF5">
        <w:rPr>
          <w:rFonts w:asciiTheme="minorHAnsi" w:hAnsiTheme="minorHAnsi"/>
          <w:color w:val="000000"/>
          <w:sz w:val="22"/>
          <w:szCs w:val="22"/>
        </w:rPr>
        <w:t>.</w:t>
      </w:r>
      <w:r w:rsidRPr="00501997">
        <w:rPr>
          <w:rFonts w:asciiTheme="minorHAnsi" w:hAnsiTheme="minorHAnsi"/>
          <w:color w:val="000000"/>
          <w:sz w:val="22"/>
          <w:szCs w:val="22"/>
        </w:rPr>
        <w:t xml:space="preserve">], the </w:t>
      </w:r>
      <w:r w:rsidRPr="00066EF5">
        <w:rPr>
          <w:rFonts w:asciiTheme="minorHAnsi" w:hAnsiTheme="minorHAnsi"/>
          <w:color w:val="000000"/>
          <w:sz w:val="22"/>
          <w:szCs w:val="22"/>
        </w:rPr>
        <w:t xml:space="preserve">Rehabilitation Act of 1973 [29 U.S.C. § 794], the Age Discrimination Act of 1975 [42 U.S.C. §§ 6101 et seq], </w:t>
      </w:r>
      <w:r w:rsidR="00066EF5" w:rsidRPr="00066EF5">
        <w:rPr>
          <w:rFonts w:asciiTheme="minorHAnsi" w:hAnsiTheme="minorHAnsi"/>
          <w:sz w:val="22"/>
          <w:szCs w:val="22"/>
        </w:rPr>
        <w:t xml:space="preserve">Equal Employment Opportunity [E.O. 11246], Limited English Proficiency (LEP) [E.O. 13166] </w:t>
      </w:r>
      <w:r w:rsidRPr="00066EF5">
        <w:rPr>
          <w:rFonts w:asciiTheme="minorHAnsi" w:hAnsiTheme="minorHAnsi"/>
          <w:color w:val="000000"/>
          <w:sz w:val="22"/>
          <w:szCs w:val="22"/>
        </w:rPr>
        <w:t>and all regulations and policies issued by NSF pursuant to these statutes. Specifically, in accordance with these statutes, regulations, and policies, no person on the basis of race, color</w:t>
      </w:r>
      <w:r w:rsidRPr="00501997">
        <w:rPr>
          <w:rFonts w:asciiTheme="minorHAnsi" w:hAnsiTheme="minorHAnsi"/>
          <w:color w:val="000000"/>
          <w:sz w:val="22"/>
          <w:szCs w:val="22"/>
        </w:rPr>
        <w:t xml:space="preserve">, national origin, sex, disability, or age shall be excluded from participation in, be denied the benefits of, or otherwise be subjected to discrimination under the </w:t>
      </w:r>
      <w:r w:rsidR="008642B6">
        <w:rPr>
          <w:rFonts w:asciiTheme="minorHAnsi" w:hAnsiTheme="minorHAnsi"/>
          <w:color w:val="000000"/>
          <w:sz w:val="22"/>
          <w:szCs w:val="22"/>
        </w:rPr>
        <w:t>Subcontract</w:t>
      </w:r>
      <w:r w:rsidRPr="00501997">
        <w:rPr>
          <w:rFonts w:asciiTheme="minorHAnsi" w:hAnsiTheme="minorHAnsi"/>
          <w:color w:val="000000"/>
          <w:sz w:val="22"/>
          <w:szCs w:val="22"/>
        </w:rPr>
        <w:t>.</w:t>
      </w:r>
    </w:p>
    <w:p w14:paraId="225E155C" w14:textId="0AD39C3B" w:rsidR="00501997" w:rsidRPr="00AB081F" w:rsidRDefault="00501997" w:rsidP="00FE3F54">
      <w:pPr>
        <w:pStyle w:val="Heading1"/>
        <w:rPr>
          <w:highlight w:val="green"/>
        </w:rPr>
      </w:pPr>
      <w:bookmarkStart w:id="94" w:name="_Toc193179940"/>
      <w:bookmarkStart w:id="95" w:name="_Toc332870660"/>
      <w:bookmarkStart w:id="96" w:name="_Toc16591467"/>
      <w:r w:rsidRPr="00861941">
        <w:t xml:space="preserve">Article </w:t>
      </w:r>
      <w:r w:rsidR="00861941">
        <w:t>9</w:t>
      </w:r>
      <w:r w:rsidRPr="00861941">
        <w:tab/>
        <w:t>Human Research Subjects</w:t>
      </w:r>
      <w:bookmarkEnd w:id="94"/>
      <w:bookmarkEnd w:id="95"/>
      <w:bookmarkEnd w:id="96"/>
    </w:p>
    <w:p w14:paraId="7E7353C6" w14:textId="6F3B60EE" w:rsidR="00501997" w:rsidRPr="00501997" w:rsidRDefault="00501997" w:rsidP="00501997">
      <w:pPr>
        <w:autoSpaceDE w:val="0"/>
        <w:autoSpaceDN w:val="0"/>
        <w:adjustRightInd w:val="0"/>
        <w:ind w:left="0"/>
        <w:jc w:val="both"/>
        <w:rPr>
          <w:rFonts w:asciiTheme="minorHAnsi" w:hAnsiTheme="minorHAnsi"/>
          <w:sz w:val="22"/>
          <w:szCs w:val="22"/>
          <w:highlight w:val="yellow"/>
        </w:rPr>
      </w:pPr>
      <w:r w:rsidRPr="00501997">
        <w:rPr>
          <w:rFonts w:asciiTheme="minorHAnsi" w:hAnsiTheme="minorHAnsi"/>
          <w:color w:val="000000"/>
          <w:sz w:val="22"/>
          <w:szCs w:val="22"/>
        </w:rPr>
        <w:t xml:space="preserve">The Subcontractor is responsible for the protection of the rights and welfare of any human subjects involved in research, development </w:t>
      </w:r>
      <w:r w:rsidRPr="00501997">
        <w:rPr>
          <w:rFonts w:asciiTheme="minorHAnsi" w:hAnsiTheme="minorHAnsi"/>
          <w:sz w:val="22"/>
          <w:szCs w:val="22"/>
        </w:rPr>
        <w:t xml:space="preserve">and related activities supported by this Subcontract. The </w:t>
      </w:r>
      <w:r w:rsidRPr="00501997">
        <w:rPr>
          <w:rFonts w:asciiTheme="minorHAnsi" w:hAnsiTheme="minorHAnsi"/>
          <w:color w:val="000000"/>
          <w:sz w:val="22"/>
          <w:szCs w:val="22"/>
        </w:rPr>
        <w:t xml:space="preserve">Subcontractor </w:t>
      </w:r>
      <w:r w:rsidRPr="00501997">
        <w:rPr>
          <w:rFonts w:asciiTheme="minorHAnsi" w:hAnsiTheme="minorHAnsi"/>
          <w:sz w:val="22"/>
          <w:szCs w:val="22"/>
        </w:rPr>
        <w:t>agrees to comply with the NSF regulation, entitled, “Protection of Human Subjects [45 CFR</w:t>
      </w:r>
      <w:r w:rsidR="00AB081F">
        <w:rPr>
          <w:rFonts w:asciiTheme="minorHAnsi" w:hAnsiTheme="minorHAnsi"/>
          <w:sz w:val="22"/>
          <w:szCs w:val="22"/>
        </w:rPr>
        <w:t xml:space="preserve"> Part </w:t>
      </w:r>
      <w:r w:rsidRPr="00501997">
        <w:rPr>
          <w:rFonts w:asciiTheme="minorHAnsi" w:hAnsiTheme="minorHAnsi"/>
          <w:sz w:val="22"/>
          <w:szCs w:val="22"/>
        </w:rPr>
        <w:t>690].”</w:t>
      </w:r>
    </w:p>
    <w:p w14:paraId="2961DDC6" w14:textId="7FE49FE9" w:rsidR="00501997" w:rsidRPr="00501997" w:rsidRDefault="00501997" w:rsidP="00FE3F54">
      <w:pPr>
        <w:pStyle w:val="Heading1"/>
      </w:pPr>
      <w:bookmarkStart w:id="97" w:name="_Toc193179944"/>
      <w:bookmarkStart w:id="98" w:name="_Toc332870662"/>
      <w:bookmarkStart w:id="99" w:name="_Toc16591468"/>
      <w:r w:rsidRPr="00861941">
        <w:t xml:space="preserve">Article </w:t>
      </w:r>
      <w:r w:rsidR="00861941">
        <w:t>1</w:t>
      </w:r>
      <w:r w:rsidR="00AA67C3">
        <w:t>0</w:t>
      </w:r>
      <w:r w:rsidRPr="00861941">
        <w:tab/>
      </w:r>
      <w:r w:rsidR="00D12BE9">
        <w:t>Acknowledgement</w:t>
      </w:r>
      <w:bookmarkEnd w:id="97"/>
      <w:bookmarkEnd w:id="98"/>
      <w:bookmarkEnd w:id="99"/>
    </w:p>
    <w:p w14:paraId="2A85BEBC" w14:textId="00D7B92A" w:rsidR="00501997" w:rsidRPr="00501997" w:rsidRDefault="00E95286" w:rsidP="00501997">
      <w:pPr>
        <w:ind w:left="0"/>
        <w:jc w:val="both"/>
        <w:rPr>
          <w:rFonts w:asciiTheme="minorHAnsi" w:hAnsiTheme="minorHAnsi"/>
          <w:sz w:val="22"/>
          <w:szCs w:val="22"/>
        </w:rPr>
      </w:pPr>
      <w:r w:rsidRPr="00A536DD">
        <w:rPr>
          <w:rFonts w:asciiTheme="minorHAnsi" w:hAnsiTheme="minorHAnsi"/>
          <w:sz w:val="22"/>
          <w:szCs w:val="22"/>
        </w:rPr>
        <w:t xml:space="preserve">The </w:t>
      </w:r>
      <w:r w:rsidR="0021233B">
        <w:rPr>
          <w:rFonts w:asciiTheme="minorHAnsi" w:hAnsiTheme="minorHAnsi"/>
          <w:sz w:val="22"/>
          <w:szCs w:val="22"/>
        </w:rPr>
        <w:t>Subcontractor</w:t>
      </w:r>
      <w:r w:rsidRPr="00A536DD">
        <w:rPr>
          <w:rFonts w:asciiTheme="minorHAnsi" w:hAnsiTheme="minorHAnsi"/>
          <w:sz w:val="22"/>
          <w:szCs w:val="22"/>
        </w:rPr>
        <w:t xml:space="preserve"> is responsible for assuring that the </w:t>
      </w:r>
      <w:r w:rsidR="0021233B">
        <w:rPr>
          <w:rFonts w:asciiTheme="minorHAnsi" w:hAnsiTheme="minorHAnsi"/>
          <w:sz w:val="22"/>
          <w:szCs w:val="22"/>
        </w:rPr>
        <w:t xml:space="preserve">UCAR Technical Representative </w:t>
      </w:r>
      <w:r w:rsidRPr="00A536DD">
        <w:rPr>
          <w:rFonts w:asciiTheme="minorHAnsi" w:hAnsiTheme="minorHAnsi"/>
          <w:sz w:val="22"/>
          <w:szCs w:val="22"/>
        </w:rPr>
        <w:t xml:space="preserve">is provided access to, either electronically or in paper form, a copy of every publication of material based on or developed under this </w:t>
      </w:r>
      <w:r w:rsidR="0021233B">
        <w:rPr>
          <w:rFonts w:asciiTheme="minorHAnsi" w:hAnsiTheme="minorHAnsi"/>
          <w:sz w:val="22"/>
          <w:szCs w:val="22"/>
        </w:rPr>
        <w:t>Subcontract</w:t>
      </w:r>
      <w:r w:rsidRPr="00A536DD">
        <w:rPr>
          <w:rFonts w:asciiTheme="minorHAnsi" w:hAnsiTheme="minorHAnsi"/>
          <w:sz w:val="22"/>
          <w:szCs w:val="22"/>
        </w:rPr>
        <w:t xml:space="preserve">, clearly labeled with the </w:t>
      </w:r>
      <w:r w:rsidR="0021233B">
        <w:rPr>
          <w:rFonts w:asciiTheme="minorHAnsi" w:hAnsiTheme="minorHAnsi"/>
          <w:sz w:val="22"/>
          <w:szCs w:val="22"/>
        </w:rPr>
        <w:t xml:space="preserve">Subcontract </w:t>
      </w:r>
      <w:r w:rsidRPr="00A536DD">
        <w:rPr>
          <w:rFonts w:asciiTheme="minorHAnsi" w:hAnsiTheme="minorHAnsi"/>
          <w:sz w:val="22"/>
          <w:szCs w:val="22"/>
        </w:rPr>
        <w:t>number and other appropriate identifying information, promptly after publication.</w:t>
      </w:r>
    </w:p>
    <w:p w14:paraId="67F308E9" w14:textId="77777777" w:rsidR="00501997" w:rsidRPr="00501997" w:rsidRDefault="00501997" w:rsidP="00501997">
      <w:pPr>
        <w:ind w:left="0"/>
        <w:jc w:val="both"/>
        <w:rPr>
          <w:rFonts w:asciiTheme="minorHAnsi" w:hAnsiTheme="minorHAnsi"/>
          <w:sz w:val="22"/>
          <w:szCs w:val="22"/>
        </w:rPr>
      </w:pPr>
    </w:p>
    <w:p w14:paraId="71A9D1F2" w14:textId="77777777" w:rsidR="00501997" w:rsidRPr="00501997" w:rsidRDefault="00E95286" w:rsidP="00501997">
      <w:pPr>
        <w:ind w:left="0"/>
        <w:jc w:val="both"/>
        <w:rPr>
          <w:rFonts w:asciiTheme="minorHAnsi" w:hAnsiTheme="minorHAnsi"/>
          <w:sz w:val="22"/>
          <w:szCs w:val="22"/>
        </w:rPr>
      </w:pPr>
      <w:r>
        <w:rPr>
          <w:rFonts w:asciiTheme="minorHAnsi" w:hAnsiTheme="minorHAnsi"/>
          <w:sz w:val="22"/>
          <w:szCs w:val="22"/>
        </w:rPr>
        <w:t xml:space="preserve">An </w:t>
      </w:r>
      <w:r w:rsidR="00501997" w:rsidRPr="00501997">
        <w:rPr>
          <w:rFonts w:asciiTheme="minorHAnsi" w:hAnsiTheme="minorHAnsi"/>
          <w:sz w:val="22"/>
          <w:szCs w:val="22"/>
        </w:rPr>
        <w:t xml:space="preserve">acknowledgment </w:t>
      </w:r>
      <w:r>
        <w:rPr>
          <w:rFonts w:asciiTheme="minorHAnsi" w:hAnsiTheme="minorHAnsi"/>
          <w:sz w:val="22"/>
          <w:szCs w:val="22"/>
        </w:rPr>
        <w:t xml:space="preserve">of </w:t>
      </w:r>
      <w:r w:rsidR="0021233B">
        <w:rPr>
          <w:rFonts w:asciiTheme="minorHAnsi" w:hAnsiTheme="minorHAnsi"/>
          <w:sz w:val="22"/>
          <w:szCs w:val="22"/>
        </w:rPr>
        <w:t xml:space="preserve">UCAR and </w:t>
      </w:r>
      <w:r>
        <w:rPr>
          <w:rFonts w:asciiTheme="minorHAnsi" w:hAnsiTheme="minorHAnsi"/>
          <w:sz w:val="22"/>
          <w:szCs w:val="22"/>
        </w:rPr>
        <w:t xml:space="preserve">NSF support </w:t>
      </w:r>
      <w:r w:rsidR="00501997" w:rsidRPr="00501997">
        <w:rPr>
          <w:rFonts w:asciiTheme="minorHAnsi" w:hAnsiTheme="minorHAnsi"/>
          <w:sz w:val="22"/>
          <w:szCs w:val="22"/>
        </w:rPr>
        <w:t xml:space="preserve">and </w:t>
      </w:r>
      <w:r>
        <w:rPr>
          <w:rFonts w:asciiTheme="minorHAnsi" w:hAnsiTheme="minorHAnsi"/>
          <w:sz w:val="22"/>
          <w:szCs w:val="22"/>
        </w:rPr>
        <w:t xml:space="preserve">the following </w:t>
      </w:r>
      <w:r w:rsidR="00501997" w:rsidRPr="00501997">
        <w:rPr>
          <w:rFonts w:asciiTheme="minorHAnsi" w:hAnsiTheme="minorHAnsi"/>
          <w:sz w:val="22"/>
          <w:szCs w:val="22"/>
        </w:rPr>
        <w:t>disclaimer must appear in any publication, including World Wide Web pages, of any material based on or developed under this Subcontract:</w:t>
      </w:r>
    </w:p>
    <w:p w14:paraId="1AE8220F" w14:textId="77777777" w:rsidR="00501997" w:rsidRPr="00501997" w:rsidRDefault="00501997" w:rsidP="00FE3F54">
      <w:pPr>
        <w:ind w:left="0"/>
        <w:jc w:val="both"/>
        <w:rPr>
          <w:rFonts w:asciiTheme="minorHAnsi" w:hAnsiTheme="minorHAnsi"/>
          <w:sz w:val="22"/>
          <w:szCs w:val="22"/>
        </w:rPr>
      </w:pPr>
    </w:p>
    <w:p w14:paraId="566F57B7" w14:textId="6EE73C1F" w:rsidR="00501997" w:rsidRPr="00501997" w:rsidRDefault="00501997" w:rsidP="00501997">
      <w:pPr>
        <w:pStyle w:val="BodyTextIndent"/>
        <w:spacing w:after="0"/>
        <w:ind w:left="720" w:hanging="360"/>
        <w:jc w:val="both"/>
        <w:rPr>
          <w:rFonts w:asciiTheme="minorHAnsi" w:hAnsiTheme="minorHAnsi"/>
          <w:sz w:val="22"/>
          <w:szCs w:val="22"/>
        </w:rPr>
      </w:pPr>
      <w:r w:rsidRPr="00501997">
        <w:rPr>
          <w:rFonts w:asciiTheme="minorHAnsi" w:hAnsiTheme="minorHAnsi"/>
          <w:sz w:val="22"/>
          <w:szCs w:val="22"/>
        </w:rPr>
        <w:t>1. “</w:t>
      </w:r>
      <w:r w:rsidR="009B0202">
        <w:rPr>
          <w:rFonts w:asciiTheme="minorHAnsi" w:hAnsiTheme="minorHAnsi"/>
          <w:sz w:val="22"/>
          <w:szCs w:val="22"/>
        </w:rPr>
        <w:t xml:space="preserve">This material is based upon work supported by the University Corporation for Atmospheric Research (UCAR) and the National Science Foundation (NSF) under NSF Cooperative Agreement </w:t>
      </w:r>
      <w:r w:rsidR="00E95286">
        <w:rPr>
          <w:rFonts w:asciiTheme="minorHAnsi" w:hAnsiTheme="minorHAnsi"/>
          <w:sz w:val="22"/>
          <w:szCs w:val="22"/>
        </w:rPr>
        <w:t>AGS-0753581</w:t>
      </w:r>
      <w:r w:rsidRPr="00501997">
        <w:rPr>
          <w:rFonts w:asciiTheme="minorHAnsi" w:hAnsiTheme="minorHAnsi"/>
          <w:sz w:val="22"/>
          <w:szCs w:val="22"/>
        </w:rPr>
        <w:t>.  Any opinions, findings and conclusions or recommendations expressed in this material are those of the author(s) and do not necessarily reflect the views of the NSF or UCAR.”</w:t>
      </w:r>
    </w:p>
    <w:p w14:paraId="0884DF26" w14:textId="77777777" w:rsidR="00501997" w:rsidRPr="00501997" w:rsidRDefault="00501997" w:rsidP="00501997">
      <w:pPr>
        <w:pStyle w:val="BodyTextIndent"/>
        <w:spacing w:after="0"/>
        <w:ind w:left="1080" w:hanging="360"/>
        <w:jc w:val="both"/>
        <w:rPr>
          <w:rFonts w:asciiTheme="minorHAnsi" w:hAnsiTheme="minorHAnsi"/>
          <w:sz w:val="22"/>
          <w:szCs w:val="22"/>
        </w:rPr>
      </w:pPr>
    </w:p>
    <w:p w14:paraId="6C717C35" w14:textId="77777777" w:rsidR="00501997" w:rsidRPr="00501997" w:rsidRDefault="00501997" w:rsidP="00501997">
      <w:pPr>
        <w:pStyle w:val="BodyTextIndent"/>
        <w:spacing w:after="0"/>
        <w:ind w:left="720"/>
        <w:jc w:val="both"/>
        <w:rPr>
          <w:rFonts w:asciiTheme="minorHAnsi" w:hAnsiTheme="minorHAnsi"/>
          <w:sz w:val="22"/>
          <w:szCs w:val="22"/>
        </w:rPr>
      </w:pPr>
      <w:r w:rsidRPr="00501997">
        <w:rPr>
          <w:rFonts w:asciiTheme="minorHAnsi" w:hAnsiTheme="minorHAnsi"/>
          <w:sz w:val="22"/>
          <w:szCs w:val="22"/>
        </w:rPr>
        <w:t>The second sentence may be omitted from scientific articles or papers appearing in technical or professional journals.  If Work is additionally supported by other sources, the names of those sources may be added to any acknowledgements and disclaimers.</w:t>
      </w:r>
    </w:p>
    <w:p w14:paraId="58B7016D" w14:textId="77777777" w:rsidR="00501997" w:rsidRPr="00501997" w:rsidRDefault="00501997" w:rsidP="00501997">
      <w:pPr>
        <w:ind w:left="720" w:hanging="720"/>
        <w:jc w:val="both"/>
        <w:rPr>
          <w:rFonts w:asciiTheme="minorHAnsi" w:hAnsiTheme="minorHAnsi"/>
          <w:sz w:val="22"/>
          <w:szCs w:val="22"/>
        </w:rPr>
      </w:pPr>
    </w:p>
    <w:p w14:paraId="7FBE9C51" w14:textId="77777777" w:rsidR="00501997" w:rsidRDefault="00501997" w:rsidP="00501997">
      <w:pPr>
        <w:pStyle w:val="List2"/>
        <w:spacing w:after="0" w:line="240" w:lineRule="auto"/>
        <w:ind w:left="720"/>
        <w:jc w:val="both"/>
        <w:rPr>
          <w:rFonts w:asciiTheme="minorHAnsi" w:hAnsiTheme="minorHAnsi"/>
          <w:sz w:val="22"/>
          <w:szCs w:val="22"/>
        </w:rPr>
      </w:pPr>
      <w:r w:rsidRPr="00501997">
        <w:rPr>
          <w:rFonts w:asciiTheme="minorHAnsi" w:hAnsiTheme="minorHAnsi"/>
          <w:sz w:val="22"/>
          <w:szCs w:val="22"/>
        </w:rPr>
        <w:t>2.</w:t>
      </w:r>
      <w:r w:rsidRPr="00501997">
        <w:rPr>
          <w:rFonts w:asciiTheme="minorHAnsi" w:hAnsiTheme="minorHAnsi"/>
          <w:sz w:val="22"/>
          <w:szCs w:val="22"/>
        </w:rPr>
        <w:tab/>
        <w:t>A statement crediting UCAR as the source of any UCAR Intellectual Property, material or information used by the Subcontractor in its performance under this Subcontract.</w:t>
      </w:r>
    </w:p>
    <w:p w14:paraId="4E7FDAF1" w14:textId="77777777" w:rsidR="009B0202" w:rsidRDefault="009B0202" w:rsidP="00FE3F54">
      <w:pPr>
        <w:pStyle w:val="List2"/>
        <w:spacing w:after="0" w:line="240" w:lineRule="auto"/>
        <w:ind w:left="0" w:firstLine="0"/>
        <w:jc w:val="both"/>
        <w:rPr>
          <w:rFonts w:asciiTheme="minorHAnsi" w:hAnsiTheme="minorHAnsi"/>
          <w:sz w:val="22"/>
          <w:szCs w:val="22"/>
        </w:rPr>
      </w:pPr>
    </w:p>
    <w:p w14:paraId="19FF31C9" w14:textId="3C688729" w:rsidR="009B0202" w:rsidRDefault="009B0202" w:rsidP="00501997">
      <w:pPr>
        <w:pStyle w:val="List2"/>
        <w:spacing w:after="0" w:line="240" w:lineRule="auto"/>
        <w:ind w:left="720"/>
        <w:jc w:val="both"/>
        <w:rPr>
          <w:rFonts w:asciiTheme="minorHAnsi" w:hAnsiTheme="minorHAnsi"/>
          <w:sz w:val="22"/>
          <w:szCs w:val="22"/>
        </w:rPr>
      </w:pPr>
      <w:r>
        <w:rPr>
          <w:rFonts w:asciiTheme="minorHAnsi" w:hAnsiTheme="minorHAnsi"/>
          <w:sz w:val="22"/>
          <w:szCs w:val="22"/>
        </w:rPr>
        <w:t>3.</w:t>
      </w:r>
      <w:r>
        <w:rPr>
          <w:rFonts w:asciiTheme="minorHAnsi" w:hAnsiTheme="minorHAnsi"/>
          <w:sz w:val="22"/>
          <w:szCs w:val="22"/>
        </w:rPr>
        <w:tab/>
        <w:t>UCAR and NSF must be orally acknowledged during all media interviews, including</w:t>
      </w:r>
      <w:r w:rsidR="00D12BE9">
        <w:rPr>
          <w:rFonts w:asciiTheme="minorHAnsi" w:hAnsiTheme="minorHAnsi"/>
          <w:sz w:val="22"/>
          <w:szCs w:val="22"/>
        </w:rPr>
        <w:t xml:space="preserve">, but not limited to, social media, </w:t>
      </w:r>
      <w:r>
        <w:rPr>
          <w:rFonts w:asciiTheme="minorHAnsi" w:hAnsiTheme="minorHAnsi"/>
          <w:sz w:val="22"/>
          <w:szCs w:val="22"/>
        </w:rPr>
        <w:t>radio, television</w:t>
      </w:r>
      <w:r w:rsidR="00D12BE9">
        <w:rPr>
          <w:rFonts w:asciiTheme="minorHAnsi" w:hAnsiTheme="minorHAnsi"/>
          <w:sz w:val="22"/>
          <w:szCs w:val="22"/>
        </w:rPr>
        <w:t>, and film</w:t>
      </w:r>
      <w:r>
        <w:rPr>
          <w:rFonts w:asciiTheme="minorHAnsi" w:hAnsiTheme="minorHAnsi"/>
          <w:sz w:val="22"/>
          <w:szCs w:val="22"/>
        </w:rPr>
        <w:t>.</w:t>
      </w:r>
    </w:p>
    <w:p w14:paraId="6F4E4156" w14:textId="77777777" w:rsidR="00501997" w:rsidRPr="00501997" w:rsidRDefault="00501997" w:rsidP="00FE3F54">
      <w:pPr>
        <w:pStyle w:val="Heading1"/>
      </w:pPr>
      <w:bookmarkStart w:id="100" w:name="_Toc332870663"/>
      <w:bookmarkStart w:id="101" w:name="_Toc16591469"/>
      <w:r w:rsidRPr="00861941">
        <w:t xml:space="preserve">Article </w:t>
      </w:r>
      <w:r w:rsidR="00861941">
        <w:t>1</w:t>
      </w:r>
      <w:r w:rsidR="00AA67C3">
        <w:t>1</w:t>
      </w:r>
      <w:r w:rsidRPr="00861941">
        <w:tab/>
        <w:t>Debarment and Suspension</w:t>
      </w:r>
      <w:bookmarkEnd w:id="100"/>
      <w:bookmarkEnd w:id="101"/>
    </w:p>
    <w:p w14:paraId="282D6E8A" w14:textId="37FA767C" w:rsidR="00501997" w:rsidRPr="00501997" w:rsidRDefault="00501997" w:rsidP="00501997">
      <w:pPr>
        <w:tabs>
          <w:tab w:val="left" w:pos="6048"/>
        </w:tabs>
        <w:autoSpaceDE w:val="0"/>
        <w:autoSpaceDN w:val="0"/>
        <w:adjustRightInd w:val="0"/>
        <w:ind w:left="0"/>
        <w:jc w:val="both"/>
        <w:rPr>
          <w:rFonts w:asciiTheme="minorHAnsi" w:hAnsiTheme="minorHAnsi"/>
          <w:sz w:val="22"/>
          <w:szCs w:val="22"/>
        </w:rPr>
      </w:pPr>
      <w:r w:rsidRPr="00501997">
        <w:rPr>
          <w:rFonts w:asciiTheme="minorHAnsi" w:hAnsiTheme="minorHAnsi"/>
          <w:sz w:val="22"/>
          <w:szCs w:val="22"/>
        </w:rPr>
        <w:t>Subcontractor shall fully comply with the requirements stipulated in Subpart C of 2 CFR Part 180, entitled “</w:t>
      </w:r>
      <w:r w:rsidRPr="00501997">
        <w:rPr>
          <w:rFonts w:asciiTheme="minorHAnsi" w:hAnsiTheme="minorHAnsi"/>
          <w:i/>
          <w:iCs/>
          <w:sz w:val="22"/>
          <w:szCs w:val="22"/>
        </w:rPr>
        <w:t>Responsibilities of Participants Regarding Transactions</w:t>
      </w:r>
      <w:r w:rsidRPr="00501997">
        <w:rPr>
          <w:rFonts w:asciiTheme="minorHAnsi" w:hAnsiTheme="minorHAnsi"/>
          <w:sz w:val="22"/>
          <w:szCs w:val="22"/>
        </w:rPr>
        <w:t>”</w:t>
      </w:r>
      <w:r w:rsidR="00ED5979">
        <w:rPr>
          <w:rFonts w:asciiTheme="minorHAnsi" w:hAnsiTheme="minorHAnsi"/>
          <w:sz w:val="22"/>
          <w:szCs w:val="22"/>
        </w:rPr>
        <w:t xml:space="preserve"> </w:t>
      </w:r>
      <w:r w:rsidR="003630F7">
        <w:rPr>
          <w:rFonts w:asciiTheme="minorHAnsi" w:hAnsiTheme="minorHAnsi"/>
          <w:sz w:val="22"/>
          <w:szCs w:val="22"/>
        </w:rPr>
        <w:t>a</w:t>
      </w:r>
      <w:r w:rsidR="00ED5979">
        <w:rPr>
          <w:rFonts w:asciiTheme="minorHAnsi" w:hAnsiTheme="minorHAnsi"/>
          <w:sz w:val="22"/>
          <w:szCs w:val="22"/>
        </w:rPr>
        <w:t>s supplemented by NSF’s regulations at 2 CFR Part 2520.</w:t>
      </w:r>
      <w:r w:rsidRPr="00501997">
        <w:rPr>
          <w:rFonts w:asciiTheme="minorHAnsi" w:hAnsiTheme="minorHAnsi"/>
          <w:sz w:val="22"/>
          <w:szCs w:val="22"/>
        </w:rPr>
        <w:t xml:space="preserve"> The Subcontractor is responsible for ensuring that any lower tier covered transaction, as described in Subpart B of 2 CFR Part 180, entitled “</w:t>
      </w:r>
      <w:r w:rsidRPr="00501997">
        <w:rPr>
          <w:rFonts w:asciiTheme="minorHAnsi" w:hAnsiTheme="minorHAnsi"/>
          <w:i/>
          <w:iCs/>
          <w:sz w:val="22"/>
          <w:szCs w:val="22"/>
        </w:rPr>
        <w:t>Covered Transactions</w:t>
      </w:r>
      <w:r w:rsidRPr="00501997">
        <w:rPr>
          <w:rFonts w:asciiTheme="minorHAnsi" w:hAnsiTheme="minorHAnsi"/>
          <w:sz w:val="22"/>
          <w:szCs w:val="22"/>
        </w:rPr>
        <w:t>,” includes a term or condition requiring compliance with Subpart C. The Subcontractor also is responsible for further requiring the inclusion of a similar term or condition in any subsequent Lower-Tier Subcontracts. The Subcontractor acknowledges that failing to disclose the information required under 2 CFR 180.335 may result in the termination of the Subcontract, or pursuance of other available remedies, including suspension and debarment.</w:t>
      </w:r>
    </w:p>
    <w:p w14:paraId="71F665FE" w14:textId="77777777" w:rsidR="00501997" w:rsidRPr="00501997" w:rsidRDefault="00501997" w:rsidP="00FE3F54">
      <w:pPr>
        <w:pStyle w:val="Heading1"/>
      </w:pPr>
      <w:bookmarkStart w:id="102" w:name="_Toc332870664"/>
      <w:bookmarkStart w:id="103" w:name="_Toc16591470"/>
      <w:bookmarkStart w:id="104" w:name="_Toc56836597"/>
      <w:bookmarkStart w:id="105" w:name="_Toc58643734"/>
      <w:bookmarkStart w:id="106" w:name="_Toc62030822"/>
      <w:bookmarkStart w:id="107" w:name="_Toc190744220"/>
      <w:bookmarkStart w:id="108" w:name="_Toc496588278"/>
      <w:bookmarkStart w:id="109" w:name="_Toc496593651"/>
      <w:bookmarkStart w:id="110" w:name="_Toc496595371"/>
      <w:bookmarkStart w:id="111" w:name="_Toc496598191"/>
      <w:bookmarkStart w:id="112" w:name="_Toc496598353"/>
      <w:bookmarkStart w:id="113" w:name="_Toc497110020"/>
      <w:bookmarkStart w:id="114" w:name="_Toc498328952"/>
      <w:bookmarkStart w:id="115" w:name="_Toc498762309"/>
      <w:bookmarkStart w:id="116" w:name="_Toc41122616"/>
      <w:bookmarkStart w:id="117" w:name="_Toc46723148"/>
      <w:r w:rsidRPr="00861941">
        <w:t xml:space="preserve">Article </w:t>
      </w:r>
      <w:r w:rsidR="00861941" w:rsidRPr="00A536DD">
        <w:t>1</w:t>
      </w:r>
      <w:r w:rsidR="00AA67C3">
        <w:t>2</w:t>
      </w:r>
      <w:r w:rsidRPr="00861941">
        <w:tab/>
        <w:t>Assignment by UCAR</w:t>
      </w:r>
      <w:bookmarkEnd w:id="102"/>
      <w:bookmarkEnd w:id="103"/>
    </w:p>
    <w:p w14:paraId="14B3B484" w14:textId="77777777" w:rsidR="00501997" w:rsidRPr="00501997" w:rsidRDefault="00501997" w:rsidP="00501997">
      <w:pPr>
        <w:ind w:left="0"/>
        <w:jc w:val="both"/>
        <w:rPr>
          <w:rFonts w:asciiTheme="minorHAnsi" w:hAnsiTheme="minorHAnsi"/>
          <w:sz w:val="22"/>
          <w:szCs w:val="22"/>
        </w:rPr>
      </w:pPr>
      <w:r w:rsidRPr="00501997">
        <w:rPr>
          <w:rFonts w:asciiTheme="minorHAnsi" w:hAnsiTheme="minorHAnsi"/>
          <w:sz w:val="22"/>
          <w:szCs w:val="22"/>
        </w:rPr>
        <w:t xml:space="preserve">UCAR reserves the right to assign the Subcontract to any third party with the Subcontractor’s concurrence, which shall not be unreasonably withheld, should a successor awardee be selected by the NSF to operate and manage </w:t>
      </w:r>
      <w:r w:rsidR="009E12D1">
        <w:rPr>
          <w:rFonts w:asciiTheme="minorHAnsi" w:hAnsiTheme="minorHAnsi"/>
          <w:sz w:val="22"/>
          <w:szCs w:val="22"/>
        </w:rPr>
        <w:t>the National Center for Atmospheric Research (</w:t>
      </w:r>
      <w:r w:rsidRPr="00501997">
        <w:rPr>
          <w:rFonts w:asciiTheme="minorHAnsi" w:hAnsiTheme="minorHAnsi"/>
          <w:sz w:val="22"/>
          <w:szCs w:val="22"/>
        </w:rPr>
        <w:t>NCAR</w:t>
      </w:r>
      <w:r w:rsidR="009E12D1">
        <w:rPr>
          <w:rFonts w:asciiTheme="minorHAnsi" w:hAnsiTheme="minorHAnsi"/>
          <w:sz w:val="22"/>
          <w:szCs w:val="22"/>
        </w:rPr>
        <w:t>)</w:t>
      </w:r>
      <w:r w:rsidRPr="00501997">
        <w:rPr>
          <w:rFonts w:asciiTheme="minorHAnsi" w:hAnsiTheme="minorHAnsi"/>
          <w:sz w:val="22"/>
          <w:szCs w:val="22"/>
        </w:rPr>
        <w:t>.</w:t>
      </w:r>
    </w:p>
    <w:p w14:paraId="7E5FF3AF" w14:textId="35ED3B73" w:rsidR="00501997" w:rsidRPr="00501997" w:rsidRDefault="00501997" w:rsidP="00FE3F54">
      <w:pPr>
        <w:pStyle w:val="Heading1"/>
      </w:pPr>
      <w:bookmarkStart w:id="118" w:name="_Toc332870667"/>
      <w:bookmarkStart w:id="119" w:name="_Toc16591471"/>
      <w:r w:rsidRPr="00861941">
        <w:t xml:space="preserve">Article </w:t>
      </w:r>
      <w:r w:rsidR="00861941">
        <w:t>1</w:t>
      </w:r>
      <w:r w:rsidR="005F3E8D">
        <w:t>3</w:t>
      </w:r>
      <w:r w:rsidRPr="00861941">
        <w:tab/>
        <w:t>Government Permits and Activities Abroad</w:t>
      </w:r>
      <w:bookmarkEnd w:id="118"/>
      <w:r w:rsidR="00D639D4">
        <w:t xml:space="preserve"> - Reserved</w:t>
      </w:r>
      <w:bookmarkEnd w:id="119"/>
    </w:p>
    <w:p w14:paraId="0935F840" w14:textId="4ECC0354" w:rsidR="00501997" w:rsidRPr="00501997" w:rsidRDefault="00501997" w:rsidP="00501997">
      <w:pPr>
        <w:tabs>
          <w:tab w:val="left" w:pos="360"/>
          <w:tab w:val="left" w:pos="720"/>
          <w:tab w:val="left" w:pos="6048"/>
        </w:tabs>
        <w:autoSpaceDE w:val="0"/>
        <w:autoSpaceDN w:val="0"/>
        <w:adjustRightInd w:val="0"/>
        <w:ind w:left="360" w:hanging="360"/>
        <w:jc w:val="both"/>
        <w:rPr>
          <w:rFonts w:asciiTheme="minorHAnsi" w:hAnsiTheme="minorHAnsi"/>
          <w:color w:val="000000"/>
          <w:sz w:val="22"/>
          <w:szCs w:val="22"/>
        </w:rPr>
      </w:pPr>
    </w:p>
    <w:p w14:paraId="768165F2" w14:textId="1EAD6306" w:rsidR="00501997" w:rsidRPr="00501997" w:rsidRDefault="00501997" w:rsidP="00FE3F54">
      <w:pPr>
        <w:pStyle w:val="Heading1"/>
      </w:pPr>
      <w:bookmarkStart w:id="120" w:name="_Toc332870668"/>
      <w:bookmarkStart w:id="121" w:name="_Toc16591472"/>
      <w:r w:rsidRPr="00861941">
        <w:t xml:space="preserve">Article </w:t>
      </w:r>
      <w:r w:rsidR="00861941" w:rsidRPr="00861941">
        <w:t>1</w:t>
      </w:r>
      <w:r w:rsidR="009B5E13">
        <w:t>4</w:t>
      </w:r>
      <w:r w:rsidRPr="00861941">
        <w:tab/>
        <w:t>Participant Support Costs</w:t>
      </w:r>
      <w:bookmarkEnd w:id="104"/>
      <w:bookmarkEnd w:id="105"/>
      <w:bookmarkEnd w:id="106"/>
      <w:bookmarkEnd w:id="107"/>
      <w:bookmarkEnd w:id="120"/>
      <w:r w:rsidR="00D639D4">
        <w:t xml:space="preserve"> - Reserved</w:t>
      </w:r>
      <w:bookmarkEnd w:id="121"/>
    </w:p>
    <w:p w14:paraId="1E39554F" w14:textId="474FCCEE" w:rsidR="00501997" w:rsidRPr="00501997" w:rsidRDefault="00501997" w:rsidP="00501997">
      <w:pPr>
        <w:autoSpaceDE w:val="0"/>
        <w:autoSpaceDN w:val="0"/>
        <w:adjustRightInd w:val="0"/>
        <w:ind w:left="0"/>
        <w:jc w:val="both"/>
        <w:rPr>
          <w:rFonts w:asciiTheme="minorHAnsi" w:hAnsiTheme="minorHAnsi"/>
          <w:color w:val="000000"/>
          <w:sz w:val="22"/>
          <w:szCs w:val="22"/>
        </w:rPr>
      </w:pPr>
    </w:p>
    <w:p w14:paraId="188A8062" w14:textId="0EE42CB6" w:rsidR="00501997" w:rsidRPr="00501997" w:rsidRDefault="00501997" w:rsidP="00FE3F54">
      <w:pPr>
        <w:pStyle w:val="Heading1"/>
      </w:pPr>
      <w:bookmarkStart w:id="122" w:name="_Toc332870670"/>
      <w:bookmarkStart w:id="123" w:name="_Toc16591473"/>
      <w:bookmarkEnd w:id="108"/>
      <w:bookmarkEnd w:id="109"/>
      <w:bookmarkEnd w:id="110"/>
      <w:bookmarkEnd w:id="111"/>
      <w:bookmarkEnd w:id="112"/>
      <w:bookmarkEnd w:id="113"/>
      <w:bookmarkEnd w:id="114"/>
      <w:bookmarkEnd w:id="115"/>
      <w:bookmarkEnd w:id="116"/>
      <w:bookmarkEnd w:id="117"/>
      <w:r w:rsidRPr="00861941">
        <w:t xml:space="preserve">Article </w:t>
      </w:r>
      <w:r w:rsidR="00861941">
        <w:t>1</w:t>
      </w:r>
      <w:r w:rsidR="009B5E13">
        <w:t>5</w:t>
      </w:r>
      <w:r w:rsidRPr="00861941">
        <w:tab/>
        <w:t>Information Collection</w:t>
      </w:r>
      <w:bookmarkEnd w:id="122"/>
      <w:r w:rsidR="00D639D4">
        <w:t xml:space="preserve"> - Reserved</w:t>
      </w:r>
      <w:bookmarkEnd w:id="123"/>
    </w:p>
    <w:p w14:paraId="0B0CFB44" w14:textId="74CBDB15" w:rsidR="00501997" w:rsidRPr="00501997" w:rsidRDefault="00501997" w:rsidP="00501997">
      <w:pPr>
        <w:tabs>
          <w:tab w:val="left" w:pos="6048"/>
        </w:tabs>
        <w:autoSpaceDE w:val="0"/>
        <w:autoSpaceDN w:val="0"/>
        <w:adjustRightInd w:val="0"/>
        <w:ind w:left="0"/>
        <w:jc w:val="both"/>
        <w:rPr>
          <w:rFonts w:asciiTheme="minorHAnsi" w:hAnsiTheme="minorHAnsi"/>
          <w:color w:val="000000"/>
          <w:sz w:val="22"/>
          <w:szCs w:val="22"/>
        </w:rPr>
      </w:pPr>
    </w:p>
    <w:p w14:paraId="0C1024DE" w14:textId="67DB6D24" w:rsidR="00501997" w:rsidRPr="00501997" w:rsidRDefault="00501997" w:rsidP="00FE3F54">
      <w:pPr>
        <w:pStyle w:val="Heading1"/>
      </w:pPr>
      <w:bookmarkStart w:id="124" w:name="_Toc332870671"/>
      <w:bookmarkStart w:id="125" w:name="_Toc16591474"/>
      <w:r w:rsidRPr="00861941">
        <w:t xml:space="preserve">Article </w:t>
      </w:r>
      <w:r w:rsidR="00AA67C3">
        <w:t>1</w:t>
      </w:r>
      <w:r w:rsidR="009B5E13">
        <w:t>6</w:t>
      </w:r>
      <w:r w:rsidRPr="00861941">
        <w:tab/>
        <w:t>Animal Welfare</w:t>
      </w:r>
      <w:bookmarkEnd w:id="124"/>
      <w:r w:rsidR="00D639D4">
        <w:t xml:space="preserve"> - Reserved</w:t>
      </w:r>
      <w:bookmarkEnd w:id="125"/>
    </w:p>
    <w:p w14:paraId="46F77CA4" w14:textId="4677125D" w:rsidR="00501997" w:rsidRPr="00EA572B" w:rsidRDefault="00501997" w:rsidP="00FE3F54">
      <w:pPr>
        <w:pStyle w:val="ListParagraph"/>
        <w:tabs>
          <w:tab w:val="left" w:pos="6048"/>
        </w:tabs>
        <w:autoSpaceDE w:val="0"/>
        <w:autoSpaceDN w:val="0"/>
        <w:adjustRightInd w:val="0"/>
        <w:ind w:left="0"/>
        <w:jc w:val="both"/>
        <w:rPr>
          <w:rFonts w:asciiTheme="minorHAnsi" w:hAnsiTheme="minorHAnsi"/>
          <w:color w:val="000000"/>
          <w:sz w:val="22"/>
          <w:szCs w:val="22"/>
        </w:rPr>
      </w:pPr>
    </w:p>
    <w:p w14:paraId="1F758269" w14:textId="0DEFD1D9" w:rsidR="00501997" w:rsidRPr="00501997" w:rsidRDefault="00501997" w:rsidP="00FE3F54">
      <w:pPr>
        <w:pStyle w:val="Heading1"/>
      </w:pPr>
      <w:bookmarkStart w:id="126" w:name="_Toc332870672"/>
      <w:bookmarkStart w:id="127" w:name="_Toc16591475"/>
      <w:r w:rsidRPr="00861941">
        <w:t xml:space="preserve">Article </w:t>
      </w:r>
      <w:r w:rsidR="00AA67C3">
        <w:t>1</w:t>
      </w:r>
      <w:r w:rsidR="009B5E13">
        <w:t>7</w:t>
      </w:r>
      <w:r w:rsidRPr="00861941">
        <w:tab/>
        <w:t xml:space="preserve">Research Involving Recombinant </w:t>
      </w:r>
      <w:r w:rsidR="000D3E46">
        <w:t>or Synthetic Nucleic Acid</w:t>
      </w:r>
      <w:r w:rsidR="000D3E46" w:rsidRPr="00861941">
        <w:t xml:space="preserve"> </w:t>
      </w:r>
      <w:r w:rsidRPr="00861941">
        <w:t>Molecules</w:t>
      </w:r>
      <w:bookmarkEnd w:id="126"/>
      <w:r w:rsidR="00D639D4">
        <w:t xml:space="preserve"> - Reserved</w:t>
      </w:r>
      <w:bookmarkEnd w:id="127"/>
    </w:p>
    <w:p w14:paraId="228B83C4" w14:textId="01A362F4" w:rsidR="00D05478" w:rsidRDefault="00D05478" w:rsidP="00A536DD">
      <w:pPr>
        <w:autoSpaceDE w:val="0"/>
        <w:autoSpaceDN w:val="0"/>
        <w:adjustRightInd w:val="0"/>
        <w:ind w:left="0"/>
        <w:jc w:val="both"/>
        <w:rPr>
          <w:rFonts w:asciiTheme="minorHAnsi" w:hAnsiTheme="minorHAnsi"/>
          <w:color w:val="000000"/>
          <w:sz w:val="22"/>
          <w:szCs w:val="22"/>
        </w:rPr>
      </w:pPr>
    </w:p>
    <w:p w14:paraId="5D4ACB18" w14:textId="1DE3E258" w:rsidR="0096600E" w:rsidRPr="00861941" w:rsidRDefault="0096600E" w:rsidP="00FE3F54">
      <w:pPr>
        <w:pStyle w:val="Heading1"/>
      </w:pPr>
      <w:bookmarkStart w:id="128" w:name="_Toc16591476"/>
      <w:r w:rsidRPr="00861941">
        <w:t xml:space="preserve">Article </w:t>
      </w:r>
      <w:r w:rsidR="00AA67C3">
        <w:t>1</w:t>
      </w:r>
      <w:r w:rsidR="009B5E13">
        <w:t>8</w:t>
      </w:r>
      <w:r w:rsidRPr="00861941">
        <w:tab/>
        <w:t>Contract Work Hours and Safety Standards Act</w:t>
      </w:r>
      <w:r w:rsidR="00D639D4">
        <w:t xml:space="preserve"> - Reserved</w:t>
      </w:r>
      <w:bookmarkEnd w:id="128"/>
    </w:p>
    <w:p w14:paraId="3D850E53" w14:textId="082DE112" w:rsidR="00AB081F" w:rsidRDefault="00AB081F" w:rsidP="00861941">
      <w:pPr>
        <w:autoSpaceDE w:val="0"/>
        <w:autoSpaceDN w:val="0"/>
        <w:adjustRightInd w:val="0"/>
        <w:ind w:left="0"/>
        <w:jc w:val="both"/>
        <w:rPr>
          <w:rFonts w:asciiTheme="minorHAnsi" w:hAnsiTheme="minorHAnsi"/>
          <w:color w:val="000000"/>
          <w:sz w:val="22"/>
          <w:szCs w:val="22"/>
        </w:rPr>
      </w:pPr>
    </w:p>
    <w:p w14:paraId="3483635D" w14:textId="4DA0D2CA" w:rsidR="00813261" w:rsidRPr="00861941" w:rsidRDefault="00813261" w:rsidP="00FE3F54">
      <w:pPr>
        <w:pStyle w:val="Heading1"/>
      </w:pPr>
      <w:bookmarkStart w:id="129" w:name="_Toc16591477"/>
      <w:r>
        <w:t xml:space="preserve">Article </w:t>
      </w:r>
      <w:r w:rsidR="009B5E13">
        <w:t>19</w:t>
      </w:r>
      <w:r w:rsidRPr="00861941">
        <w:tab/>
      </w:r>
      <w:r>
        <w:t>Procurement of Recovered Materials</w:t>
      </w:r>
      <w:r w:rsidR="00D639D4">
        <w:t xml:space="preserve"> - Reserved</w:t>
      </w:r>
      <w:bookmarkEnd w:id="129"/>
    </w:p>
    <w:p w14:paraId="05BC0E63" w14:textId="1AF58249" w:rsidR="00813261" w:rsidRDefault="00813261" w:rsidP="00861941">
      <w:pPr>
        <w:autoSpaceDE w:val="0"/>
        <w:autoSpaceDN w:val="0"/>
        <w:adjustRightInd w:val="0"/>
        <w:ind w:left="0"/>
        <w:jc w:val="both"/>
        <w:rPr>
          <w:rFonts w:asciiTheme="minorHAnsi" w:hAnsiTheme="minorHAnsi" w:cs="Arial"/>
          <w:color w:val="000000"/>
          <w:sz w:val="22"/>
          <w:szCs w:val="22"/>
          <w:shd w:val="clear" w:color="auto" w:fill="FFFFFF"/>
        </w:rPr>
      </w:pPr>
    </w:p>
    <w:p w14:paraId="1A80A4B0" w14:textId="383BE2D9" w:rsidR="00737716" w:rsidRPr="00861941" w:rsidRDefault="00737716" w:rsidP="00FE3F54">
      <w:pPr>
        <w:pStyle w:val="Heading1"/>
      </w:pPr>
      <w:bookmarkStart w:id="130" w:name="_Toc16591478"/>
      <w:r>
        <w:t xml:space="preserve">Article </w:t>
      </w:r>
      <w:r w:rsidR="00AA67C3">
        <w:t>2</w:t>
      </w:r>
      <w:r w:rsidR="009B5E13">
        <w:t>0</w:t>
      </w:r>
      <w:r w:rsidRPr="00861941">
        <w:tab/>
      </w:r>
      <w:r>
        <w:t>Whistleblower Protection</w:t>
      </w:r>
      <w:bookmarkEnd w:id="130"/>
    </w:p>
    <w:p w14:paraId="543ABAAB" w14:textId="77777777" w:rsidR="00737716" w:rsidRDefault="00737716" w:rsidP="00861941">
      <w:pPr>
        <w:autoSpaceDE w:val="0"/>
        <w:autoSpaceDN w:val="0"/>
        <w:adjustRightInd w:val="0"/>
        <w:ind w:left="0"/>
        <w:jc w:val="both"/>
        <w:rPr>
          <w:rFonts w:asciiTheme="minorHAnsi" w:hAnsiTheme="minorHAnsi"/>
          <w:sz w:val="22"/>
          <w:szCs w:val="22"/>
        </w:rPr>
      </w:pPr>
      <w:r>
        <w:rPr>
          <w:rFonts w:asciiTheme="minorHAnsi" w:hAnsiTheme="minorHAnsi"/>
          <w:sz w:val="22"/>
          <w:szCs w:val="22"/>
        </w:rPr>
        <w:t xml:space="preserve">Subcontractor is </w:t>
      </w:r>
      <w:r w:rsidRPr="00737716">
        <w:rPr>
          <w:rFonts w:asciiTheme="minorHAnsi" w:hAnsiTheme="minorHAnsi"/>
          <w:sz w:val="22"/>
          <w:szCs w:val="22"/>
        </w:rPr>
        <w:t>notified of the applicability of 41 U.S.C. § 4712, as amended by P.L. 112-239, providing protection for whistleblowers.</w:t>
      </w:r>
    </w:p>
    <w:p w14:paraId="6C181DF1" w14:textId="1410724D" w:rsidR="002B6D5E" w:rsidRPr="00861941" w:rsidRDefault="002B6D5E" w:rsidP="00FE3F54">
      <w:pPr>
        <w:pStyle w:val="Heading1"/>
      </w:pPr>
      <w:bookmarkStart w:id="131" w:name="_Toc16591479"/>
      <w:r>
        <w:t xml:space="preserve">Article </w:t>
      </w:r>
      <w:r w:rsidR="00AA67C3">
        <w:t>2</w:t>
      </w:r>
      <w:r w:rsidR="009B5E13">
        <w:t>1</w:t>
      </w:r>
      <w:r w:rsidRPr="00861941">
        <w:tab/>
      </w:r>
      <w:r>
        <w:t>Cost Sharing and Cost Sharing Records</w:t>
      </w:r>
      <w:r w:rsidR="00D639D4">
        <w:t xml:space="preserve"> - Reserved</w:t>
      </w:r>
      <w:bookmarkEnd w:id="131"/>
    </w:p>
    <w:p w14:paraId="20EA848E" w14:textId="4C3FFB37" w:rsidR="00AD7408" w:rsidRDefault="00AD7408" w:rsidP="00FE3F54">
      <w:pPr>
        <w:autoSpaceDE w:val="0"/>
        <w:autoSpaceDN w:val="0"/>
        <w:adjustRightInd w:val="0"/>
        <w:ind w:left="0"/>
        <w:jc w:val="both"/>
        <w:rPr>
          <w:rFonts w:asciiTheme="minorHAnsi" w:hAnsiTheme="minorHAnsi"/>
          <w:b/>
          <w:bCs/>
          <w:sz w:val="22"/>
          <w:szCs w:val="22"/>
        </w:rPr>
      </w:pPr>
    </w:p>
    <w:p w14:paraId="5FEC119A" w14:textId="63E23A9D" w:rsidR="00B943BC" w:rsidRPr="00861941" w:rsidRDefault="00B943BC" w:rsidP="00FE3F54">
      <w:pPr>
        <w:pStyle w:val="Heading1"/>
      </w:pPr>
      <w:bookmarkStart w:id="132" w:name="_Toc16591480"/>
      <w:r>
        <w:t xml:space="preserve">Article </w:t>
      </w:r>
      <w:r w:rsidR="00AA67C3">
        <w:t>2</w:t>
      </w:r>
      <w:r w:rsidR="009B5E13">
        <w:t>2</w:t>
      </w:r>
      <w:r w:rsidRPr="00861941">
        <w:tab/>
      </w:r>
      <w:r>
        <w:t>State Sales and Use Taxes</w:t>
      </w:r>
      <w:r w:rsidR="00D639D4">
        <w:t xml:space="preserve"> - Reserved</w:t>
      </w:r>
      <w:bookmarkEnd w:id="132"/>
    </w:p>
    <w:p w14:paraId="174EC009" w14:textId="4EA7B939" w:rsidR="00B943BC" w:rsidRDefault="00B943BC" w:rsidP="00B943BC">
      <w:pPr>
        <w:autoSpaceDE w:val="0"/>
        <w:autoSpaceDN w:val="0"/>
        <w:adjustRightInd w:val="0"/>
        <w:ind w:left="0"/>
        <w:jc w:val="both"/>
        <w:rPr>
          <w:rFonts w:asciiTheme="minorHAnsi" w:hAnsiTheme="minorHAnsi"/>
          <w:sz w:val="22"/>
          <w:szCs w:val="22"/>
        </w:rPr>
      </w:pPr>
    </w:p>
    <w:p w14:paraId="4329D48A" w14:textId="30A9318E" w:rsidR="00B943BC" w:rsidRPr="00861941" w:rsidRDefault="00B943BC" w:rsidP="00FE3F54">
      <w:pPr>
        <w:pStyle w:val="Heading1"/>
      </w:pPr>
      <w:bookmarkStart w:id="133" w:name="_Toc16591481"/>
      <w:r>
        <w:t xml:space="preserve">Article </w:t>
      </w:r>
      <w:r w:rsidR="00AA67C3">
        <w:t>2</w:t>
      </w:r>
      <w:r w:rsidR="009B5E13">
        <w:t>3</w:t>
      </w:r>
      <w:r w:rsidRPr="00861941">
        <w:tab/>
      </w:r>
      <w:r>
        <w:t>Liability</w:t>
      </w:r>
      <w:bookmarkEnd w:id="133"/>
    </w:p>
    <w:p w14:paraId="36CB7F9C" w14:textId="77777777" w:rsidR="00B943BC" w:rsidRDefault="00B943BC" w:rsidP="00B943BC">
      <w:pPr>
        <w:autoSpaceDE w:val="0"/>
        <w:autoSpaceDN w:val="0"/>
        <w:adjustRightInd w:val="0"/>
        <w:ind w:left="0"/>
        <w:jc w:val="both"/>
        <w:rPr>
          <w:rFonts w:asciiTheme="minorHAnsi" w:hAnsiTheme="minorHAnsi"/>
          <w:sz w:val="22"/>
          <w:szCs w:val="22"/>
        </w:rPr>
      </w:pPr>
      <w:r w:rsidRPr="00B943BC">
        <w:rPr>
          <w:rFonts w:asciiTheme="minorHAnsi" w:hAnsiTheme="minorHAnsi"/>
          <w:sz w:val="22"/>
          <w:szCs w:val="22"/>
        </w:rPr>
        <w:t xml:space="preserve">NSF cannot assume any liability for accidents, bodily injury, illness, breach of contract, any other damages or loss, or any claims arising out of any activities undertaken pursuant to the </w:t>
      </w:r>
      <w:r>
        <w:rPr>
          <w:rFonts w:asciiTheme="minorHAnsi" w:hAnsiTheme="minorHAnsi"/>
          <w:sz w:val="22"/>
          <w:szCs w:val="22"/>
        </w:rPr>
        <w:t>Subcontract</w:t>
      </w:r>
      <w:r w:rsidRPr="00B943BC">
        <w:rPr>
          <w:rFonts w:asciiTheme="minorHAnsi" w:hAnsiTheme="minorHAnsi"/>
          <w:sz w:val="22"/>
          <w:szCs w:val="22"/>
        </w:rPr>
        <w:t xml:space="preserve">, whether with respect to persons or property of the </w:t>
      </w:r>
      <w:r>
        <w:rPr>
          <w:rFonts w:asciiTheme="minorHAnsi" w:hAnsiTheme="minorHAnsi"/>
          <w:sz w:val="22"/>
          <w:szCs w:val="22"/>
        </w:rPr>
        <w:t xml:space="preserve">Subcontractor </w:t>
      </w:r>
      <w:r w:rsidRPr="00B943BC">
        <w:rPr>
          <w:rFonts w:asciiTheme="minorHAnsi" w:hAnsiTheme="minorHAnsi"/>
          <w:sz w:val="22"/>
          <w:szCs w:val="22"/>
        </w:rPr>
        <w:t xml:space="preserve">or third parties. The </w:t>
      </w:r>
      <w:r>
        <w:rPr>
          <w:rFonts w:asciiTheme="minorHAnsi" w:hAnsiTheme="minorHAnsi"/>
          <w:sz w:val="22"/>
          <w:szCs w:val="22"/>
        </w:rPr>
        <w:t xml:space="preserve">Subcontractor </w:t>
      </w:r>
      <w:r w:rsidRPr="00B943BC">
        <w:rPr>
          <w:rFonts w:asciiTheme="minorHAnsi" w:hAnsiTheme="minorHAnsi"/>
          <w:sz w:val="22"/>
          <w:szCs w:val="22"/>
        </w:rPr>
        <w:t>is advised to insure or otherwise protect itself or others, as it may deem desirable.</w:t>
      </w:r>
    </w:p>
    <w:p w14:paraId="37EB5678" w14:textId="14EE3EA9" w:rsidR="00F00E15" w:rsidRPr="00861941" w:rsidRDefault="00F00E15" w:rsidP="00FE3F54">
      <w:pPr>
        <w:pStyle w:val="Heading1"/>
      </w:pPr>
      <w:bookmarkStart w:id="134" w:name="_Toc16591482"/>
      <w:r>
        <w:t>Article 2</w:t>
      </w:r>
      <w:r w:rsidR="009B5E13">
        <w:t>4</w:t>
      </w:r>
      <w:r w:rsidRPr="00861941">
        <w:tab/>
      </w:r>
      <w:r w:rsidR="009A6CE9">
        <w:t>Life Sciences Dual Use Research of Concern (DURC)</w:t>
      </w:r>
      <w:bookmarkEnd w:id="134"/>
    </w:p>
    <w:p w14:paraId="5A61086B" w14:textId="77777777" w:rsidR="00F00E15" w:rsidRDefault="009A6CE9" w:rsidP="00B943BC">
      <w:pPr>
        <w:autoSpaceDE w:val="0"/>
        <w:autoSpaceDN w:val="0"/>
        <w:adjustRightInd w:val="0"/>
        <w:ind w:left="0"/>
        <w:jc w:val="both"/>
        <w:rPr>
          <w:rFonts w:asciiTheme="minorHAnsi" w:hAnsiTheme="minorHAnsi"/>
          <w:sz w:val="22"/>
          <w:szCs w:val="22"/>
        </w:rPr>
      </w:pPr>
      <w:r>
        <w:rPr>
          <w:rFonts w:asciiTheme="minorHAnsi" w:hAnsiTheme="minorHAnsi"/>
          <w:sz w:val="22"/>
          <w:szCs w:val="22"/>
        </w:rPr>
        <w:t xml:space="preserve">This Article applies to all research, for which </w:t>
      </w:r>
      <w:r w:rsidR="00006A20">
        <w:rPr>
          <w:rFonts w:asciiTheme="minorHAnsi" w:hAnsiTheme="minorHAnsi"/>
          <w:sz w:val="22"/>
          <w:szCs w:val="22"/>
        </w:rPr>
        <w:t>N</w:t>
      </w:r>
      <w:r>
        <w:rPr>
          <w:rFonts w:asciiTheme="minorHAnsi" w:hAnsiTheme="minorHAnsi"/>
          <w:sz w:val="22"/>
          <w:szCs w:val="22"/>
        </w:rPr>
        <w:t>SF award funds may be used, that potentially falls within the scope of the US Government Policy for Institutional Oversight of Life Sciences Dual Use Research of Concern as published September 2014, hereinafter referred to as the “Policy.”  See also PAPPG Chapter XI.B.5.</w:t>
      </w:r>
    </w:p>
    <w:p w14:paraId="578CCE01" w14:textId="77777777" w:rsidR="009A6CE9" w:rsidRDefault="009A6CE9" w:rsidP="00B943BC">
      <w:pPr>
        <w:autoSpaceDE w:val="0"/>
        <w:autoSpaceDN w:val="0"/>
        <w:adjustRightInd w:val="0"/>
        <w:ind w:left="0"/>
        <w:jc w:val="both"/>
        <w:rPr>
          <w:rFonts w:asciiTheme="minorHAnsi" w:hAnsiTheme="minorHAnsi"/>
          <w:sz w:val="22"/>
          <w:szCs w:val="22"/>
        </w:rPr>
      </w:pPr>
    </w:p>
    <w:p w14:paraId="4FC7F419" w14:textId="606212D0" w:rsidR="009A6CE9" w:rsidRDefault="009A6CE9" w:rsidP="00B943BC">
      <w:pPr>
        <w:autoSpaceDE w:val="0"/>
        <w:autoSpaceDN w:val="0"/>
        <w:adjustRightInd w:val="0"/>
        <w:ind w:left="0"/>
        <w:jc w:val="both"/>
        <w:rPr>
          <w:rFonts w:asciiTheme="minorHAnsi" w:hAnsiTheme="minorHAnsi"/>
          <w:sz w:val="22"/>
          <w:szCs w:val="22"/>
        </w:rPr>
      </w:pPr>
      <w:r>
        <w:rPr>
          <w:rFonts w:asciiTheme="minorHAnsi" w:hAnsiTheme="minorHAnsi"/>
          <w:sz w:val="22"/>
          <w:szCs w:val="22"/>
        </w:rPr>
        <w:t xml:space="preserve">Subcontractor is responsible for monitoring the research progress and for implementation of all appropriate biosafety and biosecurity risk mitigation measures including compliance with all applicable laws and regulations related to that implementation, including the Policy specified above.  (See also </w:t>
      </w:r>
      <w:r w:rsidR="009B5E13" w:rsidRPr="009B5E13">
        <w:rPr>
          <w:rFonts w:asciiTheme="minorHAnsi" w:hAnsiTheme="minorHAnsi"/>
          <w:sz w:val="22"/>
          <w:szCs w:val="22"/>
        </w:rPr>
        <w:t>https://osp.od.nih.gov/?s=Dual+Use+Research+of+Concern</w:t>
      </w:r>
      <w:r w:rsidR="009B5E13">
        <w:rPr>
          <w:rFonts w:asciiTheme="minorHAnsi" w:hAnsiTheme="minorHAnsi"/>
          <w:sz w:val="22"/>
          <w:szCs w:val="22"/>
        </w:rPr>
        <w:t xml:space="preserve"> </w:t>
      </w:r>
      <w:r>
        <w:rPr>
          <w:rFonts w:asciiTheme="minorHAnsi" w:hAnsiTheme="minorHAnsi"/>
          <w:sz w:val="22"/>
          <w:szCs w:val="22"/>
        </w:rPr>
        <w:t>for Frequently Asked Questions, case studies and other educational materials on DURC).</w:t>
      </w:r>
    </w:p>
    <w:p w14:paraId="44EC46F6" w14:textId="0C1DFEE5" w:rsidR="00EA572B" w:rsidRPr="00861941" w:rsidRDefault="00EA572B" w:rsidP="00FE3F54">
      <w:pPr>
        <w:pStyle w:val="Heading1"/>
      </w:pPr>
      <w:bookmarkStart w:id="135" w:name="_Toc16591483"/>
      <w:r>
        <w:t>Article 2</w:t>
      </w:r>
      <w:r w:rsidR="009B5E13">
        <w:t>5</w:t>
      </w:r>
      <w:r w:rsidRPr="00861941">
        <w:tab/>
      </w:r>
      <w:r>
        <w:t>Recipient Integrity and Performance Matters</w:t>
      </w:r>
      <w:bookmarkEnd w:id="135"/>
    </w:p>
    <w:p w14:paraId="171EC9B5" w14:textId="77777777" w:rsidR="004015A2" w:rsidRDefault="00EA572B" w:rsidP="00B943BC">
      <w:pPr>
        <w:autoSpaceDE w:val="0"/>
        <w:autoSpaceDN w:val="0"/>
        <w:adjustRightInd w:val="0"/>
        <w:ind w:left="0"/>
        <w:jc w:val="both"/>
        <w:rPr>
          <w:rFonts w:asciiTheme="minorHAnsi" w:hAnsiTheme="minorHAnsi"/>
          <w:sz w:val="22"/>
          <w:szCs w:val="22"/>
        </w:rPr>
      </w:pPr>
      <w:r>
        <w:rPr>
          <w:rFonts w:asciiTheme="minorHAnsi" w:hAnsiTheme="minorHAnsi"/>
          <w:sz w:val="22"/>
          <w:szCs w:val="22"/>
        </w:rPr>
        <w:t xml:space="preserve">Subcontractor shall fully comply with the requirements stipulated in Appendix XII to Part 200 of 2 CFR </w:t>
      </w:r>
      <w:r w:rsidRPr="00737716">
        <w:rPr>
          <w:rFonts w:asciiTheme="minorHAnsi" w:hAnsiTheme="minorHAnsi"/>
          <w:sz w:val="22"/>
          <w:szCs w:val="22"/>
        </w:rPr>
        <w:t>§</w:t>
      </w:r>
      <w:r>
        <w:rPr>
          <w:rFonts w:asciiTheme="minorHAnsi" w:hAnsiTheme="minorHAnsi"/>
          <w:sz w:val="22"/>
          <w:szCs w:val="22"/>
        </w:rPr>
        <w:t xml:space="preserve"> 200, entitled “</w:t>
      </w:r>
      <w:r w:rsidRPr="00EA572B">
        <w:rPr>
          <w:rFonts w:asciiTheme="minorHAnsi" w:hAnsiTheme="minorHAnsi"/>
          <w:i/>
          <w:sz w:val="22"/>
          <w:szCs w:val="22"/>
        </w:rPr>
        <w:t>Award Term and Condition for Recipient Integrity and Performance Matters</w:t>
      </w:r>
      <w:r>
        <w:rPr>
          <w:rFonts w:asciiTheme="minorHAnsi" w:hAnsiTheme="minorHAnsi"/>
          <w:i/>
          <w:sz w:val="22"/>
          <w:szCs w:val="22"/>
        </w:rPr>
        <w:t>,</w:t>
      </w:r>
      <w:r>
        <w:rPr>
          <w:rFonts w:asciiTheme="minorHAnsi" w:hAnsiTheme="minorHAnsi"/>
          <w:sz w:val="22"/>
          <w:szCs w:val="22"/>
        </w:rPr>
        <w:t>” if applicable.</w:t>
      </w:r>
    </w:p>
    <w:p w14:paraId="2150A6A4" w14:textId="2F31A35A" w:rsidR="004015A2" w:rsidRPr="00861941" w:rsidRDefault="004015A2" w:rsidP="00FE3F54">
      <w:pPr>
        <w:pStyle w:val="Heading1"/>
      </w:pPr>
      <w:bookmarkStart w:id="136" w:name="_Toc16591484"/>
      <w:r>
        <w:t>Article 26</w:t>
      </w:r>
      <w:r w:rsidRPr="00861941">
        <w:tab/>
      </w:r>
      <w:r>
        <w:t>Breach of Personally Identifiable Information</w:t>
      </w:r>
      <w:bookmarkEnd w:id="136"/>
    </w:p>
    <w:p w14:paraId="376B2A14" w14:textId="6579113F" w:rsidR="00EA572B" w:rsidRDefault="004015A2" w:rsidP="00B943BC">
      <w:pPr>
        <w:autoSpaceDE w:val="0"/>
        <w:autoSpaceDN w:val="0"/>
        <w:adjustRightInd w:val="0"/>
        <w:ind w:left="0"/>
        <w:jc w:val="both"/>
        <w:rPr>
          <w:rFonts w:asciiTheme="minorHAnsi" w:hAnsiTheme="minorHAnsi"/>
          <w:sz w:val="22"/>
          <w:szCs w:val="22"/>
        </w:rPr>
      </w:pPr>
      <w:r>
        <w:rPr>
          <w:rFonts w:asciiTheme="minorHAnsi" w:hAnsiTheme="minorHAnsi"/>
          <w:sz w:val="22"/>
          <w:szCs w:val="22"/>
        </w:rPr>
        <w:t>Subcontractors that use or operate a Federal information system or create, collect, use, process, store, maintain, disseminate, disclose, or dispose of Personally Identifiable Information (PII) within the scope of this Subcontract, must have procedures in place to respond to a breach of PII.  These procedures should promote cooperation and the free exchange of information with NSF, as needed to properly escalate, refer, and respond to a breach.  Subcontractor will notify UCAR immediately upon learning that a breach of PII within the scope of the Subcontract has occurred.</w:t>
      </w:r>
    </w:p>
    <w:p w14:paraId="63ED73AF" w14:textId="0F5D4F29" w:rsidR="0083255C" w:rsidRPr="00861941" w:rsidRDefault="0083255C" w:rsidP="00FE3F54">
      <w:pPr>
        <w:pStyle w:val="Heading1"/>
      </w:pPr>
      <w:bookmarkStart w:id="137" w:name="_Toc16591485"/>
      <w:r>
        <w:t>Article 27</w:t>
      </w:r>
      <w:r w:rsidRPr="00861941">
        <w:tab/>
      </w:r>
      <w:r>
        <w:t>Information Security</w:t>
      </w:r>
      <w:bookmarkEnd w:id="137"/>
    </w:p>
    <w:p w14:paraId="0E5DA0B5" w14:textId="4FC825AA" w:rsidR="0083255C" w:rsidRDefault="0083255C" w:rsidP="00B943BC">
      <w:pPr>
        <w:autoSpaceDE w:val="0"/>
        <w:autoSpaceDN w:val="0"/>
        <w:adjustRightInd w:val="0"/>
        <w:ind w:left="0"/>
        <w:jc w:val="both"/>
        <w:rPr>
          <w:rFonts w:asciiTheme="minorHAnsi" w:hAnsiTheme="minorHAnsi"/>
          <w:sz w:val="22"/>
          <w:szCs w:val="22"/>
        </w:rPr>
      </w:pPr>
      <w:r>
        <w:rPr>
          <w:rFonts w:asciiTheme="minorHAnsi" w:hAnsiTheme="minorHAnsi"/>
          <w:sz w:val="22"/>
          <w:szCs w:val="22"/>
        </w:rPr>
        <w:t>Security for all information technology (IT) systems employed in the performance of this Subcontract, including equipment and information, is the Subcontractor’s responsibility.  Within a time mutually agreed upon by the Subcontractor and the UCAR Technical Representative, the Subcontractor shall provide a written summary of the policies, procedures, and practices employees by the Subcontractor as part of the Subcontractor’s IT security program, in place or planned, to protect research and education in support of the Subcontract.</w:t>
      </w:r>
    </w:p>
    <w:p w14:paraId="4C59C6D8" w14:textId="330825DD" w:rsidR="0083255C" w:rsidRDefault="0083255C" w:rsidP="00B943BC">
      <w:pPr>
        <w:autoSpaceDE w:val="0"/>
        <w:autoSpaceDN w:val="0"/>
        <w:adjustRightInd w:val="0"/>
        <w:ind w:left="0"/>
        <w:jc w:val="both"/>
        <w:rPr>
          <w:rFonts w:asciiTheme="minorHAnsi" w:hAnsiTheme="minorHAnsi"/>
          <w:sz w:val="22"/>
          <w:szCs w:val="22"/>
        </w:rPr>
      </w:pPr>
    </w:p>
    <w:p w14:paraId="5AA16800" w14:textId="2A3E56CF" w:rsidR="0083255C" w:rsidRDefault="00E17E03" w:rsidP="00B943BC">
      <w:pPr>
        <w:autoSpaceDE w:val="0"/>
        <w:autoSpaceDN w:val="0"/>
        <w:adjustRightInd w:val="0"/>
        <w:ind w:left="0"/>
        <w:jc w:val="both"/>
        <w:rPr>
          <w:rFonts w:asciiTheme="minorHAnsi" w:hAnsiTheme="minorHAnsi"/>
          <w:sz w:val="22"/>
          <w:szCs w:val="22"/>
        </w:rPr>
      </w:pPr>
      <w:r>
        <w:rPr>
          <w:rFonts w:asciiTheme="minorHAnsi" w:hAnsiTheme="minorHAnsi"/>
          <w:sz w:val="22"/>
          <w:szCs w:val="22"/>
        </w:rPr>
        <w:t>The Summary shall describe the information security program appropriate for the project including, but not limited to: roles and responsibilities, risk assessment, technical safeguards, administrative safeguards, physical safeguards, policies and procedures, awareness and training and notification procedures in the event of a cyber-security breach.  The Summary shall include the Subcontractor’s evaluation criteria that will measure the successful implementation of the IT Security Program.  In addition, the Summary shall address appropriate security measures required of all subcontractors, researchers and others who will have access to the systems employed in support of this Subcontract.</w:t>
      </w:r>
    </w:p>
    <w:p w14:paraId="75BAC740" w14:textId="07CD1894" w:rsidR="002A4F0D" w:rsidRPr="00861941" w:rsidRDefault="002A4F0D" w:rsidP="00FE3F54">
      <w:pPr>
        <w:pStyle w:val="Heading1"/>
      </w:pPr>
      <w:bookmarkStart w:id="138" w:name="_Toc16591486"/>
      <w:r>
        <w:t>Article 28</w:t>
      </w:r>
      <w:r w:rsidRPr="00861941">
        <w:tab/>
      </w:r>
      <w:r>
        <w:t>Software Development</w:t>
      </w:r>
      <w:bookmarkEnd w:id="138"/>
    </w:p>
    <w:p w14:paraId="1A7E7F62" w14:textId="342294C2" w:rsidR="00E17E03" w:rsidRPr="00AD7F47" w:rsidRDefault="00F35FE0" w:rsidP="00E17067">
      <w:pPr>
        <w:widowControl w:val="0"/>
        <w:tabs>
          <w:tab w:val="left" w:pos="360"/>
          <w:tab w:val="left" w:pos="840"/>
        </w:tabs>
        <w:autoSpaceDE w:val="0"/>
        <w:autoSpaceDN w:val="0"/>
        <w:adjustRightInd w:val="0"/>
        <w:ind w:left="0" w:right="114"/>
        <w:jc w:val="both"/>
        <w:rPr>
          <w:rFonts w:asciiTheme="minorHAnsi" w:hAnsiTheme="minorHAnsi" w:cstheme="minorHAnsi"/>
          <w:sz w:val="22"/>
          <w:szCs w:val="22"/>
        </w:rPr>
      </w:pPr>
      <w:r w:rsidRPr="00F35FE0">
        <w:rPr>
          <w:rFonts w:asciiTheme="minorHAnsi" w:eastAsia="Arial" w:hAnsiTheme="minorHAnsi" w:cstheme="minorHAnsi"/>
          <w:spacing w:val="-1"/>
          <w:sz w:val="22"/>
          <w:szCs w:val="22"/>
        </w:rPr>
        <w:t>Software</w:t>
      </w:r>
      <w:r w:rsidRPr="00F35FE0">
        <w:rPr>
          <w:rFonts w:asciiTheme="minorHAnsi" w:eastAsia="Arial" w:hAnsiTheme="minorHAnsi" w:cstheme="minorHAnsi"/>
          <w:sz w:val="22"/>
          <w:szCs w:val="22"/>
        </w:rPr>
        <w:t xml:space="preserve"> </w:t>
      </w:r>
      <w:r w:rsidRPr="00F35FE0">
        <w:rPr>
          <w:rFonts w:asciiTheme="minorHAnsi" w:eastAsia="Arial" w:hAnsiTheme="minorHAnsi" w:cstheme="minorHAnsi"/>
          <w:spacing w:val="-1"/>
          <w:sz w:val="22"/>
          <w:szCs w:val="22"/>
        </w:rPr>
        <w:t>design</w:t>
      </w:r>
      <w:r w:rsidR="00E17067">
        <w:rPr>
          <w:rFonts w:asciiTheme="minorHAnsi" w:eastAsia="Arial" w:hAnsiTheme="minorHAnsi" w:cstheme="minorHAnsi"/>
          <w:spacing w:val="-1"/>
          <w:sz w:val="22"/>
          <w:szCs w:val="22"/>
        </w:rPr>
        <w:t>s</w:t>
      </w:r>
      <w:r w:rsidRPr="00F35FE0">
        <w:rPr>
          <w:rFonts w:asciiTheme="minorHAnsi" w:eastAsia="Arial" w:hAnsiTheme="minorHAnsi" w:cstheme="minorHAnsi"/>
          <w:spacing w:val="-1"/>
          <w:sz w:val="22"/>
          <w:szCs w:val="22"/>
        </w:rPr>
        <w:t>,</w:t>
      </w:r>
      <w:r w:rsidRPr="00F35FE0">
        <w:rPr>
          <w:rFonts w:asciiTheme="minorHAnsi" w:eastAsia="Arial" w:hAnsiTheme="minorHAnsi" w:cstheme="minorHAnsi"/>
          <w:spacing w:val="2"/>
          <w:sz w:val="22"/>
          <w:szCs w:val="22"/>
        </w:rPr>
        <w:t xml:space="preserve"> </w:t>
      </w:r>
      <w:r w:rsidRPr="00F35FE0">
        <w:rPr>
          <w:rFonts w:asciiTheme="minorHAnsi" w:eastAsia="Arial" w:hAnsiTheme="minorHAnsi" w:cstheme="minorHAnsi"/>
          <w:spacing w:val="-1"/>
          <w:sz w:val="22"/>
          <w:szCs w:val="22"/>
        </w:rPr>
        <w:t>prototype</w:t>
      </w:r>
      <w:r w:rsidR="00E17067">
        <w:rPr>
          <w:rFonts w:asciiTheme="minorHAnsi" w:eastAsia="Arial" w:hAnsiTheme="minorHAnsi" w:cstheme="minorHAnsi"/>
          <w:spacing w:val="-1"/>
          <w:sz w:val="22"/>
          <w:szCs w:val="22"/>
        </w:rPr>
        <w:t>s</w:t>
      </w:r>
      <w:r w:rsidRPr="00F35FE0">
        <w:rPr>
          <w:rFonts w:asciiTheme="minorHAnsi" w:eastAsia="Arial" w:hAnsiTheme="minorHAnsi" w:cstheme="minorHAnsi"/>
          <w:spacing w:val="-1"/>
          <w:sz w:val="22"/>
          <w:szCs w:val="22"/>
        </w:rPr>
        <w:t>,</w:t>
      </w:r>
      <w:r w:rsidRPr="00F35FE0">
        <w:rPr>
          <w:rFonts w:asciiTheme="minorHAnsi" w:eastAsia="Arial" w:hAnsiTheme="minorHAnsi" w:cstheme="minorHAnsi"/>
          <w:spacing w:val="2"/>
          <w:sz w:val="22"/>
          <w:szCs w:val="22"/>
        </w:rPr>
        <w:t xml:space="preserve"> </w:t>
      </w:r>
      <w:r w:rsidRPr="00F35FE0">
        <w:rPr>
          <w:rFonts w:asciiTheme="minorHAnsi" w:eastAsia="Arial" w:hAnsiTheme="minorHAnsi" w:cstheme="minorHAnsi"/>
          <w:spacing w:val="-1"/>
          <w:sz w:val="22"/>
          <w:szCs w:val="22"/>
        </w:rPr>
        <w:t>and</w:t>
      </w:r>
      <w:r w:rsidRPr="00F35FE0">
        <w:rPr>
          <w:rFonts w:asciiTheme="minorHAnsi" w:eastAsia="Arial" w:hAnsiTheme="minorHAnsi" w:cstheme="minorHAnsi"/>
          <w:sz w:val="22"/>
          <w:szCs w:val="22"/>
        </w:rPr>
        <w:t xml:space="preserve"> </w:t>
      </w:r>
      <w:r w:rsidRPr="00F35FE0">
        <w:rPr>
          <w:rFonts w:asciiTheme="minorHAnsi" w:eastAsia="Arial" w:hAnsiTheme="minorHAnsi" w:cstheme="minorHAnsi"/>
          <w:spacing w:val="-1"/>
          <w:sz w:val="22"/>
          <w:szCs w:val="22"/>
        </w:rPr>
        <w:t>all</w:t>
      </w:r>
      <w:r w:rsidRPr="00F35FE0">
        <w:rPr>
          <w:rFonts w:asciiTheme="minorHAnsi" w:eastAsia="Arial" w:hAnsiTheme="minorHAnsi" w:cstheme="minorHAnsi"/>
          <w:sz w:val="22"/>
          <w:szCs w:val="22"/>
        </w:rPr>
        <w:t xml:space="preserve"> </w:t>
      </w:r>
      <w:r w:rsidRPr="00F35FE0">
        <w:rPr>
          <w:rFonts w:asciiTheme="minorHAnsi" w:eastAsia="Arial" w:hAnsiTheme="minorHAnsi" w:cstheme="minorHAnsi"/>
          <w:spacing w:val="-1"/>
          <w:sz w:val="22"/>
          <w:szCs w:val="22"/>
        </w:rPr>
        <w:t>documentation</w:t>
      </w:r>
      <w:r w:rsidRPr="00F35FE0">
        <w:rPr>
          <w:rFonts w:asciiTheme="minorHAnsi" w:eastAsia="Arial" w:hAnsiTheme="minorHAnsi" w:cstheme="minorHAnsi"/>
          <w:spacing w:val="-2"/>
          <w:sz w:val="22"/>
          <w:szCs w:val="22"/>
        </w:rPr>
        <w:t xml:space="preserve"> </w:t>
      </w:r>
      <w:r w:rsidRPr="00F35FE0">
        <w:rPr>
          <w:rFonts w:asciiTheme="minorHAnsi" w:eastAsia="Arial" w:hAnsiTheme="minorHAnsi" w:cstheme="minorHAnsi"/>
          <w:sz w:val="22"/>
          <w:szCs w:val="22"/>
        </w:rPr>
        <w:t>for</w:t>
      </w:r>
      <w:r w:rsidRPr="00F35FE0">
        <w:rPr>
          <w:rFonts w:asciiTheme="minorHAnsi" w:eastAsia="Arial" w:hAnsiTheme="minorHAnsi" w:cstheme="minorHAnsi"/>
          <w:spacing w:val="-1"/>
          <w:sz w:val="22"/>
          <w:szCs w:val="22"/>
        </w:rPr>
        <w:t xml:space="preserve"> </w:t>
      </w:r>
      <w:r w:rsidRPr="00F35FE0">
        <w:rPr>
          <w:rFonts w:asciiTheme="minorHAnsi" w:eastAsia="Arial" w:hAnsiTheme="minorHAnsi" w:cstheme="minorHAnsi"/>
          <w:sz w:val="22"/>
          <w:szCs w:val="22"/>
        </w:rPr>
        <w:t>the</w:t>
      </w:r>
      <w:r w:rsidRPr="00F35FE0">
        <w:rPr>
          <w:rFonts w:asciiTheme="minorHAnsi" w:eastAsia="Arial" w:hAnsiTheme="minorHAnsi" w:cstheme="minorHAnsi"/>
          <w:spacing w:val="-4"/>
          <w:sz w:val="22"/>
          <w:szCs w:val="22"/>
        </w:rPr>
        <w:t xml:space="preserve"> </w:t>
      </w:r>
      <w:r w:rsidRPr="00F35FE0">
        <w:rPr>
          <w:rFonts w:asciiTheme="minorHAnsi" w:eastAsia="Arial" w:hAnsiTheme="minorHAnsi" w:cstheme="minorHAnsi"/>
          <w:sz w:val="22"/>
          <w:szCs w:val="22"/>
        </w:rPr>
        <w:t xml:space="preserve">final </w:t>
      </w:r>
      <w:r w:rsidRPr="00F35FE0">
        <w:rPr>
          <w:rFonts w:asciiTheme="minorHAnsi" w:eastAsia="Arial" w:hAnsiTheme="minorHAnsi" w:cstheme="minorHAnsi"/>
          <w:spacing w:val="-1"/>
          <w:sz w:val="22"/>
          <w:szCs w:val="22"/>
        </w:rPr>
        <w:t>design</w:t>
      </w:r>
      <w:r w:rsidR="00E17067">
        <w:rPr>
          <w:rFonts w:asciiTheme="minorHAnsi" w:eastAsia="Arial" w:hAnsiTheme="minorHAnsi" w:cstheme="minorHAnsi"/>
          <w:spacing w:val="-1"/>
          <w:sz w:val="22"/>
          <w:szCs w:val="22"/>
        </w:rPr>
        <w:t>s developed under this Subcontract</w:t>
      </w:r>
      <w:r w:rsidRPr="00F35FE0">
        <w:rPr>
          <w:rFonts w:asciiTheme="minorHAnsi" w:eastAsia="Arial" w:hAnsiTheme="minorHAnsi" w:cstheme="minorHAnsi"/>
          <w:sz w:val="22"/>
          <w:szCs w:val="22"/>
        </w:rPr>
        <w:t xml:space="preserve"> </w:t>
      </w:r>
      <w:r w:rsidRPr="00F35FE0">
        <w:rPr>
          <w:rFonts w:asciiTheme="minorHAnsi" w:eastAsia="Arial" w:hAnsiTheme="minorHAnsi" w:cstheme="minorHAnsi"/>
          <w:spacing w:val="-2"/>
          <w:sz w:val="22"/>
          <w:szCs w:val="22"/>
        </w:rPr>
        <w:t>shall</w:t>
      </w:r>
      <w:r w:rsidRPr="00F35FE0">
        <w:rPr>
          <w:rFonts w:asciiTheme="minorHAnsi" w:eastAsia="Arial" w:hAnsiTheme="minorHAnsi" w:cstheme="minorHAnsi"/>
          <w:sz w:val="22"/>
          <w:szCs w:val="22"/>
        </w:rPr>
        <w:t xml:space="preserve"> </w:t>
      </w:r>
      <w:r w:rsidRPr="00F35FE0">
        <w:rPr>
          <w:rFonts w:asciiTheme="minorHAnsi" w:eastAsia="Arial" w:hAnsiTheme="minorHAnsi" w:cstheme="minorHAnsi"/>
          <w:spacing w:val="-1"/>
          <w:sz w:val="22"/>
          <w:szCs w:val="22"/>
        </w:rPr>
        <w:t>be</w:t>
      </w:r>
      <w:r w:rsidRPr="00F35FE0">
        <w:rPr>
          <w:rFonts w:asciiTheme="minorHAnsi" w:eastAsia="Arial" w:hAnsiTheme="minorHAnsi" w:cstheme="minorHAnsi"/>
          <w:sz w:val="22"/>
          <w:szCs w:val="22"/>
        </w:rPr>
        <w:t xml:space="preserve"> </w:t>
      </w:r>
      <w:r w:rsidRPr="00F35FE0">
        <w:rPr>
          <w:rFonts w:asciiTheme="minorHAnsi" w:eastAsia="Arial" w:hAnsiTheme="minorHAnsi" w:cstheme="minorHAnsi"/>
          <w:spacing w:val="-1"/>
          <w:sz w:val="22"/>
          <w:szCs w:val="22"/>
        </w:rPr>
        <w:t>made</w:t>
      </w:r>
      <w:r w:rsidRPr="00F35FE0">
        <w:rPr>
          <w:rFonts w:asciiTheme="minorHAnsi" w:eastAsia="Arial" w:hAnsiTheme="minorHAnsi" w:cstheme="minorHAnsi"/>
          <w:spacing w:val="-2"/>
          <w:sz w:val="22"/>
          <w:szCs w:val="22"/>
        </w:rPr>
        <w:t xml:space="preserve"> </w:t>
      </w:r>
      <w:r w:rsidRPr="00F35FE0">
        <w:rPr>
          <w:rFonts w:asciiTheme="minorHAnsi" w:eastAsia="Arial" w:hAnsiTheme="minorHAnsi" w:cstheme="minorHAnsi"/>
          <w:spacing w:val="-1"/>
          <w:sz w:val="22"/>
          <w:szCs w:val="22"/>
        </w:rPr>
        <w:t>fully</w:t>
      </w:r>
      <w:r w:rsidRPr="00F35FE0">
        <w:rPr>
          <w:rFonts w:asciiTheme="minorHAnsi" w:eastAsia="Arial" w:hAnsiTheme="minorHAnsi" w:cstheme="minorHAnsi"/>
          <w:spacing w:val="47"/>
          <w:sz w:val="22"/>
          <w:szCs w:val="22"/>
        </w:rPr>
        <w:t xml:space="preserve"> </w:t>
      </w:r>
      <w:r w:rsidRPr="00F35FE0">
        <w:rPr>
          <w:rFonts w:asciiTheme="minorHAnsi" w:eastAsia="Arial" w:hAnsiTheme="minorHAnsi" w:cstheme="minorHAnsi"/>
          <w:spacing w:val="-1"/>
          <w:sz w:val="22"/>
          <w:szCs w:val="22"/>
        </w:rPr>
        <w:t>transferable</w:t>
      </w:r>
      <w:r w:rsidRPr="00F35FE0">
        <w:rPr>
          <w:rFonts w:asciiTheme="minorHAnsi" w:eastAsia="Arial" w:hAnsiTheme="minorHAnsi" w:cstheme="minorHAnsi"/>
          <w:spacing w:val="2"/>
          <w:sz w:val="22"/>
          <w:szCs w:val="22"/>
        </w:rPr>
        <w:t xml:space="preserve"> </w:t>
      </w:r>
      <w:r w:rsidRPr="00F35FE0">
        <w:rPr>
          <w:rFonts w:asciiTheme="minorHAnsi" w:eastAsia="Arial" w:hAnsiTheme="minorHAnsi" w:cstheme="minorHAnsi"/>
          <w:spacing w:val="-1"/>
          <w:sz w:val="22"/>
          <w:szCs w:val="22"/>
        </w:rPr>
        <w:t>upon</w:t>
      </w:r>
      <w:r w:rsidRPr="00F35FE0">
        <w:rPr>
          <w:rFonts w:asciiTheme="minorHAnsi" w:eastAsia="Arial" w:hAnsiTheme="minorHAnsi" w:cstheme="minorHAnsi"/>
          <w:spacing w:val="60"/>
          <w:sz w:val="22"/>
          <w:szCs w:val="22"/>
        </w:rPr>
        <w:t xml:space="preserve"> </w:t>
      </w:r>
      <w:r w:rsidRPr="00F35FE0">
        <w:rPr>
          <w:rFonts w:asciiTheme="minorHAnsi" w:eastAsia="Arial" w:hAnsiTheme="minorHAnsi" w:cstheme="minorHAnsi"/>
          <w:spacing w:val="-2"/>
          <w:sz w:val="22"/>
          <w:szCs w:val="22"/>
        </w:rPr>
        <w:t>direction</w:t>
      </w:r>
      <w:r w:rsidRPr="00F35FE0">
        <w:rPr>
          <w:rFonts w:asciiTheme="minorHAnsi" w:eastAsia="Arial" w:hAnsiTheme="minorHAnsi" w:cstheme="minorHAnsi"/>
          <w:spacing w:val="2"/>
          <w:sz w:val="22"/>
          <w:szCs w:val="22"/>
        </w:rPr>
        <w:t xml:space="preserve"> </w:t>
      </w:r>
      <w:r w:rsidRPr="00F35FE0">
        <w:rPr>
          <w:rFonts w:asciiTheme="minorHAnsi" w:eastAsia="Arial" w:hAnsiTheme="minorHAnsi" w:cstheme="minorHAnsi"/>
          <w:spacing w:val="-2"/>
          <w:sz w:val="22"/>
          <w:szCs w:val="22"/>
        </w:rPr>
        <w:t>of</w:t>
      </w:r>
      <w:r w:rsidRPr="00F35FE0">
        <w:rPr>
          <w:rFonts w:asciiTheme="minorHAnsi" w:eastAsia="Arial" w:hAnsiTheme="minorHAnsi" w:cstheme="minorHAnsi"/>
          <w:spacing w:val="5"/>
          <w:sz w:val="22"/>
          <w:szCs w:val="22"/>
        </w:rPr>
        <w:t xml:space="preserve"> UCAR</w:t>
      </w:r>
      <w:r w:rsidRPr="00F35FE0">
        <w:rPr>
          <w:rFonts w:asciiTheme="minorHAnsi" w:eastAsia="Arial" w:hAnsiTheme="minorHAnsi" w:cstheme="minorHAnsi"/>
          <w:spacing w:val="-1"/>
          <w:sz w:val="22"/>
          <w:szCs w:val="22"/>
        </w:rPr>
        <w:t>.</w:t>
      </w:r>
      <w:r w:rsidRPr="00F35FE0">
        <w:rPr>
          <w:rFonts w:asciiTheme="minorHAnsi" w:eastAsia="Arial" w:hAnsiTheme="minorHAnsi" w:cstheme="minorHAnsi"/>
          <w:spacing w:val="3"/>
          <w:sz w:val="22"/>
          <w:szCs w:val="22"/>
        </w:rPr>
        <w:t xml:space="preserve"> </w:t>
      </w:r>
      <w:r>
        <w:rPr>
          <w:rFonts w:asciiTheme="minorHAnsi" w:eastAsia="Arial" w:hAnsiTheme="minorHAnsi" w:cstheme="minorHAnsi"/>
          <w:spacing w:val="3"/>
          <w:sz w:val="22"/>
          <w:szCs w:val="22"/>
        </w:rPr>
        <w:t xml:space="preserve">  UCAR may make the software design, prototype, and documentation for the final design available to competitors for review during any anticipated recompetition of the project.</w:t>
      </w:r>
    </w:p>
    <w:p w14:paraId="09348808" w14:textId="07718C64" w:rsidR="00F35FE0" w:rsidRPr="00861941" w:rsidRDefault="00F35FE0" w:rsidP="00FE3F54">
      <w:pPr>
        <w:pStyle w:val="Heading1"/>
      </w:pPr>
      <w:bookmarkStart w:id="139" w:name="_Toc16591487"/>
      <w:r>
        <w:t>Article 29</w:t>
      </w:r>
      <w:r w:rsidRPr="00861941">
        <w:tab/>
      </w:r>
      <w:r>
        <w:t>Rights in Data Necessary for the Operation and Management of the Facility</w:t>
      </w:r>
      <w:bookmarkEnd w:id="139"/>
    </w:p>
    <w:p w14:paraId="4B68B859" w14:textId="6C18BBDE" w:rsidR="00AD7F47" w:rsidRPr="00E65078" w:rsidRDefault="00E17067" w:rsidP="001626A8">
      <w:pPr>
        <w:widowControl w:val="0"/>
        <w:numPr>
          <w:ilvl w:val="1"/>
          <w:numId w:val="23"/>
        </w:numPr>
        <w:tabs>
          <w:tab w:val="left" w:pos="360"/>
          <w:tab w:val="left" w:pos="840"/>
        </w:tabs>
        <w:ind w:left="360" w:right="115" w:hanging="360"/>
        <w:jc w:val="both"/>
        <w:rPr>
          <w:rFonts w:asciiTheme="minorHAnsi" w:eastAsia="Arial" w:hAnsiTheme="minorHAnsi" w:cstheme="minorHAnsi"/>
          <w:sz w:val="22"/>
          <w:szCs w:val="22"/>
        </w:rPr>
      </w:pPr>
      <w:r>
        <w:rPr>
          <w:rFonts w:asciiTheme="minorHAnsi" w:eastAsia="Arial" w:hAnsiTheme="minorHAnsi" w:cstheme="minorHAnsi"/>
          <w:sz w:val="22"/>
          <w:szCs w:val="22"/>
        </w:rPr>
        <w:t>T</w:t>
      </w:r>
      <w:r w:rsidR="00AD7F47" w:rsidRPr="00E65078">
        <w:rPr>
          <w:rFonts w:asciiTheme="minorHAnsi" w:eastAsia="Arial" w:hAnsiTheme="minorHAnsi" w:cstheme="minorHAnsi"/>
          <w:sz w:val="22"/>
          <w:szCs w:val="22"/>
        </w:rPr>
        <w:t>he</w:t>
      </w:r>
      <w:r w:rsidR="00AD7F47" w:rsidRPr="00E65078">
        <w:rPr>
          <w:rFonts w:asciiTheme="minorHAnsi" w:eastAsia="Arial" w:hAnsiTheme="minorHAnsi" w:cstheme="minorHAnsi"/>
          <w:spacing w:val="-11"/>
          <w:sz w:val="22"/>
          <w:szCs w:val="22"/>
        </w:rPr>
        <w:t xml:space="preserve"> </w:t>
      </w:r>
      <w:r w:rsidR="00AD7F47">
        <w:rPr>
          <w:rFonts w:asciiTheme="minorHAnsi" w:eastAsia="Arial" w:hAnsiTheme="minorHAnsi" w:cstheme="minorHAnsi"/>
          <w:spacing w:val="-11"/>
          <w:sz w:val="22"/>
          <w:szCs w:val="22"/>
        </w:rPr>
        <w:t>Subcontractor</w:t>
      </w:r>
      <w:r w:rsidR="00AD7F47" w:rsidRPr="00E65078">
        <w:rPr>
          <w:rFonts w:asciiTheme="minorHAnsi" w:eastAsia="Arial" w:hAnsiTheme="minorHAnsi" w:cstheme="minorHAnsi"/>
          <w:spacing w:val="-7"/>
          <w:sz w:val="22"/>
          <w:szCs w:val="22"/>
        </w:rPr>
        <w:t xml:space="preserve"> </w:t>
      </w:r>
      <w:r w:rsidR="00AD7F47" w:rsidRPr="00E65078">
        <w:rPr>
          <w:rFonts w:asciiTheme="minorHAnsi" w:eastAsia="Arial" w:hAnsiTheme="minorHAnsi" w:cstheme="minorHAnsi"/>
          <w:spacing w:val="-1"/>
          <w:sz w:val="22"/>
          <w:szCs w:val="22"/>
        </w:rPr>
        <w:t>grants</w:t>
      </w:r>
      <w:r w:rsidR="00AD7F47" w:rsidRPr="00E65078">
        <w:rPr>
          <w:rFonts w:asciiTheme="minorHAnsi" w:eastAsia="Arial" w:hAnsiTheme="minorHAnsi" w:cstheme="minorHAnsi"/>
          <w:spacing w:val="51"/>
          <w:sz w:val="22"/>
          <w:szCs w:val="22"/>
        </w:rPr>
        <w:t xml:space="preserve"> </w:t>
      </w:r>
      <w:r w:rsidR="00AD7F47" w:rsidRPr="00E65078">
        <w:rPr>
          <w:rFonts w:asciiTheme="minorHAnsi" w:eastAsia="Arial" w:hAnsiTheme="minorHAnsi" w:cstheme="minorHAnsi"/>
          <w:sz w:val="22"/>
          <w:szCs w:val="22"/>
        </w:rPr>
        <w:t>to</w:t>
      </w:r>
      <w:r w:rsidR="00AD7F47" w:rsidRPr="00E65078">
        <w:rPr>
          <w:rFonts w:asciiTheme="minorHAnsi" w:eastAsia="Arial" w:hAnsiTheme="minorHAnsi" w:cstheme="minorHAnsi"/>
          <w:spacing w:val="15"/>
          <w:sz w:val="22"/>
          <w:szCs w:val="22"/>
        </w:rPr>
        <w:t xml:space="preserve"> </w:t>
      </w:r>
      <w:r w:rsidR="00AD7F47" w:rsidRPr="00E65078">
        <w:rPr>
          <w:rFonts w:asciiTheme="minorHAnsi" w:eastAsia="Arial" w:hAnsiTheme="minorHAnsi" w:cstheme="minorHAnsi"/>
          <w:sz w:val="22"/>
          <w:szCs w:val="22"/>
        </w:rPr>
        <w:t>the</w:t>
      </w:r>
      <w:r w:rsidR="00AD7F47" w:rsidRPr="00E65078">
        <w:rPr>
          <w:rFonts w:asciiTheme="minorHAnsi" w:eastAsia="Arial" w:hAnsiTheme="minorHAnsi" w:cstheme="minorHAnsi"/>
          <w:spacing w:val="12"/>
          <w:sz w:val="22"/>
          <w:szCs w:val="22"/>
        </w:rPr>
        <w:t xml:space="preserve"> </w:t>
      </w:r>
      <w:r w:rsidR="00AD7F47" w:rsidRPr="00E65078">
        <w:rPr>
          <w:rFonts w:asciiTheme="minorHAnsi" w:eastAsia="Arial" w:hAnsiTheme="minorHAnsi" w:cstheme="minorHAnsi"/>
          <w:spacing w:val="-1"/>
          <w:sz w:val="22"/>
          <w:szCs w:val="22"/>
        </w:rPr>
        <w:t>National</w:t>
      </w:r>
      <w:r w:rsidR="00AD7F47" w:rsidRPr="00E65078">
        <w:rPr>
          <w:rFonts w:asciiTheme="minorHAnsi" w:eastAsia="Arial" w:hAnsiTheme="minorHAnsi" w:cstheme="minorHAnsi"/>
          <w:spacing w:val="14"/>
          <w:sz w:val="22"/>
          <w:szCs w:val="22"/>
        </w:rPr>
        <w:t xml:space="preserve"> </w:t>
      </w:r>
      <w:r w:rsidR="00AD7F47" w:rsidRPr="00E65078">
        <w:rPr>
          <w:rFonts w:asciiTheme="minorHAnsi" w:eastAsia="Arial" w:hAnsiTheme="minorHAnsi" w:cstheme="minorHAnsi"/>
          <w:spacing w:val="-1"/>
          <w:sz w:val="22"/>
          <w:szCs w:val="22"/>
        </w:rPr>
        <w:t>Science</w:t>
      </w:r>
      <w:r w:rsidR="00AD7F47" w:rsidRPr="00E65078">
        <w:rPr>
          <w:rFonts w:asciiTheme="minorHAnsi" w:eastAsia="Arial" w:hAnsiTheme="minorHAnsi" w:cstheme="minorHAnsi"/>
          <w:spacing w:val="12"/>
          <w:sz w:val="22"/>
          <w:szCs w:val="22"/>
        </w:rPr>
        <w:t xml:space="preserve"> </w:t>
      </w:r>
      <w:r w:rsidR="00AD7F47" w:rsidRPr="00E65078">
        <w:rPr>
          <w:rFonts w:asciiTheme="minorHAnsi" w:eastAsia="Arial" w:hAnsiTheme="minorHAnsi" w:cstheme="minorHAnsi"/>
          <w:spacing w:val="-1"/>
          <w:sz w:val="22"/>
          <w:szCs w:val="22"/>
        </w:rPr>
        <w:t>Foundation</w:t>
      </w:r>
      <w:r w:rsidR="00AD7F47" w:rsidRPr="00E65078">
        <w:rPr>
          <w:rFonts w:asciiTheme="minorHAnsi" w:eastAsia="Arial" w:hAnsiTheme="minorHAnsi" w:cstheme="minorHAnsi"/>
          <w:spacing w:val="15"/>
          <w:sz w:val="22"/>
          <w:szCs w:val="22"/>
        </w:rPr>
        <w:t xml:space="preserve"> </w:t>
      </w:r>
      <w:r w:rsidR="00AD7F47" w:rsidRPr="00E65078">
        <w:rPr>
          <w:rFonts w:asciiTheme="minorHAnsi" w:eastAsia="Arial" w:hAnsiTheme="minorHAnsi" w:cstheme="minorHAnsi"/>
          <w:spacing w:val="-1"/>
          <w:sz w:val="22"/>
          <w:szCs w:val="22"/>
        </w:rPr>
        <w:t>in</w:t>
      </w:r>
      <w:r w:rsidR="00AD7F47" w:rsidRPr="00E65078">
        <w:rPr>
          <w:rFonts w:asciiTheme="minorHAnsi" w:eastAsia="Arial" w:hAnsiTheme="minorHAnsi" w:cstheme="minorHAnsi"/>
          <w:spacing w:val="15"/>
          <w:sz w:val="22"/>
          <w:szCs w:val="22"/>
        </w:rPr>
        <w:t xml:space="preserve"> </w:t>
      </w:r>
      <w:r w:rsidR="00AD7F47" w:rsidRPr="00E65078">
        <w:rPr>
          <w:rFonts w:asciiTheme="minorHAnsi" w:eastAsia="Arial" w:hAnsiTheme="minorHAnsi" w:cstheme="minorHAnsi"/>
          <w:spacing w:val="-1"/>
          <w:sz w:val="22"/>
          <w:szCs w:val="22"/>
        </w:rPr>
        <w:t>perpetuity</w:t>
      </w:r>
      <w:r w:rsidR="00AD7F47" w:rsidRPr="00E65078">
        <w:rPr>
          <w:rFonts w:asciiTheme="minorHAnsi" w:eastAsia="Arial" w:hAnsiTheme="minorHAnsi" w:cstheme="minorHAnsi"/>
          <w:spacing w:val="13"/>
          <w:sz w:val="22"/>
          <w:szCs w:val="22"/>
        </w:rPr>
        <w:t xml:space="preserve"> </w:t>
      </w:r>
      <w:r w:rsidR="00AD7F47" w:rsidRPr="00E65078">
        <w:rPr>
          <w:rFonts w:asciiTheme="minorHAnsi" w:eastAsia="Arial" w:hAnsiTheme="minorHAnsi" w:cstheme="minorHAnsi"/>
          <w:sz w:val="22"/>
          <w:szCs w:val="22"/>
        </w:rPr>
        <w:t>the</w:t>
      </w:r>
      <w:r w:rsidR="00AD7F47" w:rsidRPr="00E65078">
        <w:rPr>
          <w:rFonts w:asciiTheme="minorHAnsi" w:eastAsia="Arial" w:hAnsiTheme="minorHAnsi" w:cstheme="minorHAnsi"/>
          <w:spacing w:val="15"/>
          <w:sz w:val="22"/>
          <w:szCs w:val="22"/>
        </w:rPr>
        <w:t xml:space="preserve"> </w:t>
      </w:r>
      <w:r w:rsidR="00AD7F47" w:rsidRPr="00E65078">
        <w:rPr>
          <w:rFonts w:asciiTheme="minorHAnsi" w:eastAsia="Arial" w:hAnsiTheme="minorHAnsi" w:cstheme="minorHAnsi"/>
          <w:spacing w:val="-1"/>
          <w:sz w:val="22"/>
          <w:szCs w:val="22"/>
        </w:rPr>
        <w:t>right</w:t>
      </w:r>
      <w:r w:rsidR="00AD7F47" w:rsidRPr="00E65078">
        <w:rPr>
          <w:rFonts w:asciiTheme="minorHAnsi" w:eastAsia="Arial" w:hAnsiTheme="minorHAnsi" w:cstheme="minorHAnsi"/>
          <w:spacing w:val="16"/>
          <w:sz w:val="22"/>
          <w:szCs w:val="22"/>
        </w:rPr>
        <w:t xml:space="preserve"> </w:t>
      </w:r>
      <w:r w:rsidR="00AD7F47" w:rsidRPr="00E65078">
        <w:rPr>
          <w:rFonts w:asciiTheme="minorHAnsi" w:eastAsia="Arial" w:hAnsiTheme="minorHAnsi" w:cstheme="minorHAnsi"/>
          <w:sz w:val="22"/>
          <w:szCs w:val="22"/>
        </w:rPr>
        <w:t>to</w:t>
      </w:r>
      <w:r w:rsidR="00AD7F47" w:rsidRPr="00E65078">
        <w:rPr>
          <w:rFonts w:asciiTheme="minorHAnsi" w:eastAsia="Arial" w:hAnsiTheme="minorHAnsi" w:cstheme="minorHAnsi"/>
          <w:spacing w:val="12"/>
          <w:sz w:val="22"/>
          <w:szCs w:val="22"/>
        </w:rPr>
        <w:t xml:space="preserve"> </w:t>
      </w:r>
      <w:r w:rsidR="00AD7F47" w:rsidRPr="00E65078">
        <w:rPr>
          <w:rFonts w:asciiTheme="minorHAnsi" w:eastAsia="Arial" w:hAnsiTheme="minorHAnsi" w:cstheme="minorHAnsi"/>
          <w:spacing w:val="-1"/>
          <w:sz w:val="22"/>
          <w:szCs w:val="22"/>
        </w:rPr>
        <w:t>use</w:t>
      </w:r>
      <w:r w:rsidR="00AD7F47" w:rsidRPr="00E65078">
        <w:rPr>
          <w:rFonts w:asciiTheme="minorHAnsi" w:eastAsia="Arial" w:hAnsiTheme="minorHAnsi" w:cstheme="minorHAnsi"/>
          <w:spacing w:val="15"/>
          <w:sz w:val="22"/>
          <w:szCs w:val="22"/>
        </w:rPr>
        <w:t xml:space="preserve"> </w:t>
      </w:r>
      <w:r w:rsidR="00AD7F47" w:rsidRPr="00E65078">
        <w:rPr>
          <w:rFonts w:asciiTheme="minorHAnsi" w:eastAsia="Arial" w:hAnsiTheme="minorHAnsi" w:cstheme="minorHAnsi"/>
          <w:spacing w:val="-1"/>
          <w:sz w:val="22"/>
          <w:szCs w:val="22"/>
        </w:rPr>
        <w:t>and</w:t>
      </w:r>
      <w:r w:rsidR="00AD7F47" w:rsidRPr="00E65078">
        <w:rPr>
          <w:rFonts w:asciiTheme="minorHAnsi" w:eastAsia="Arial" w:hAnsiTheme="minorHAnsi" w:cstheme="minorHAnsi"/>
          <w:spacing w:val="12"/>
          <w:sz w:val="22"/>
          <w:szCs w:val="22"/>
        </w:rPr>
        <w:t xml:space="preserve"> </w:t>
      </w:r>
      <w:r w:rsidR="00AD7F47" w:rsidRPr="00E65078">
        <w:rPr>
          <w:rFonts w:asciiTheme="minorHAnsi" w:eastAsia="Arial" w:hAnsiTheme="minorHAnsi" w:cstheme="minorHAnsi"/>
          <w:spacing w:val="-1"/>
          <w:sz w:val="22"/>
          <w:szCs w:val="22"/>
        </w:rPr>
        <w:t>reproduce</w:t>
      </w:r>
      <w:r w:rsidR="00AD7F47" w:rsidRPr="00E65078">
        <w:rPr>
          <w:rFonts w:asciiTheme="minorHAnsi" w:eastAsia="Arial" w:hAnsiTheme="minorHAnsi" w:cstheme="minorHAnsi"/>
          <w:spacing w:val="15"/>
          <w:sz w:val="22"/>
          <w:szCs w:val="22"/>
        </w:rPr>
        <w:t xml:space="preserve"> </w:t>
      </w:r>
      <w:r w:rsidR="00AD7F47" w:rsidRPr="00E65078">
        <w:rPr>
          <w:rFonts w:asciiTheme="minorHAnsi" w:eastAsia="Arial" w:hAnsiTheme="minorHAnsi" w:cstheme="minorHAnsi"/>
          <w:spacing w:val="-1"/>
          <w:sz w:val="22"/>
          <w:szCs w:val="22"/>
        </w:rPr>
        <w:t>data</w:t>
      </w:r>
      <w:r w:rsidR="00AD7F47" w:rsidRPr="00E65078">
        <w:rPr>
          <w:rFonts w:asciiTheme="minorHAnsi" w:eastAsia="Arial" w:hAnsiTheme="minorHAnsi" w:cstheme="minorHAnsi"/>
          <w:spacing w:val="15"/>
          <w:sz w:val="22"/>
          <w:szCs w:val="22"/>
        </w:rPr>
        <w:t xml:space="preserve"> </w:t>
      </w:r>
      <w:r w:rsidR="00AD7F47" w:rsidRPr="00E65078">
        <w:rPr>
          <w:rFonts w:asciiTheme="minorHAnsi" w:eastAsia="Arial" w:hAnsiTheme="minorHAnsi" w:cstheme="minorHAnsi"/>
          <w:spacing w:val="-1"/>
          <w:sz w:val="22"/>
          <w:szCs w:val="22"/>
        </w:rPr>
        <w:t>produced</w:t>
      </w:r>
      <w:r w:rsidR="00AD7F47" w:rsidRPr="00E65078">
        <w:rPr>
          <w:rFonts w:asciiTheme="minorHAnsi" w:eastAsia="Arial" w:hAnsiTheme="minorHAnsi" w:cstheme="minorHAnsi"/>
          <w:spacing w:val="42"/>
          <w:sz w:val="22"/>
          <w:szCs w:val="22"/>
        </w:rPr>
        <w:t xml:space="preserve"> </w:t>
      </w:r>
      <w:r w:rsidR="00AD7F47" w:rsidRPr="00E65078">
        <w:rPr>
          <w:rFonts w:asciiTheme="minorHAnsi" w:eastAsia="Arial" w:hAnsiTheme="minorHAnsi" w:cstheme="minorHAnsi"/>
          <w:spacing w:val="-1"/>
          <w:sz w:val="22"/>
          <w:szCs w:val="22"/>
        </w:rPr>
        <w:t>under</w:t>
      </w:r>
      <w:r w:rsidR="00AD7F47" w:rsidRPr="00E65078">
        <w:rPr>
          <w:rFonts w:asciiTheme="minorHAnsi" w:eastAsia="Arial" w:hAnsiTheme="minorHAnsi" w:cstheme="minorHAnsi"/>
          <w:spacing w:val="-6"/>
          <w:sz w:val="22"/>
          <w:szCs w:val="22"/>
        </w:rPr>
        <w:t xml:space="preserve"> </w:t>
      </w:r>
      <w:r w:rsidR="00AD7F47" w:rsidRPr="00E65078">
        <w:rPr>
          <w:rFonts w:asciiTheme="minorHAnsi" w:eastAsia="Arial" w:hAnsiTheme="minorHAnsi" w:cstheme="minorHAnsi"/>
          <w:spacing w:val="-1"/>
          <w:sz w:val="22"/>
          <w:szCs w:val="22"/>
        </w:rPr>
        <w:t>this</w:t>
      </w:r>
      <w:r w:rsidR="00AD7F47" w:rsidRPr="00E65078">
        <w:rPr>
          <w:rFonts w:asciiTheme="minorHAnsi" w:eastAsia="Arial" w:hAnsiTheme="minorHAnsi" w:cstheme="minorHAnsi"/>
          <w:spacing w:val="-4"/>
          <w:sz w:val="22"/>
          <w:szCs w:val="22"/>
        </w:rPr>
        <w:t xml:space="preserve"> </w:t>
      </w:r>
      <w:r w:rsidR="00AD7F47" w:rsidRPr="00E65078">
        <w:rPr>
          <w:rFonts w:asciiTheme="minorHAnsi" w:eastAsia="Arial" w:hAnsiTheme="minorHAnsi" w:cstheme="minorHAnsi"/>
          <w:spacing w:val="-2"/>
          <w:sz w:val="22"/>
          <w:szCs w:val="22"/>
        </w:rPr>
        <w:t>award</w:t>
      </w:r>
      <w:r w:rsidR="00AD7F47" w:rsidRPr="00E65078">
        <w:rPr>
          <w:rFonts w:asciiTheme="minorHAnsi" w:eastAsia="Arial" w:hAnsiTheme="minorHAnsi" w:cstheme="minorHAnsi"/>
          <w:spacing w:val="-4"/>
          <w:sz w:val="22"/>
          <w:szCs w:val="22"/>
        </w:rPr>
        <w:t xml:space="preserve"> </w:t>
      </w:r>
      <w:r w:rsidR="00AD7F47" w:rsidRPr="00E65078">
        <w:rPr>
          <w:rFonts w:asciiTheme="minorHAnsi" w:eastAsia="Arial" w:hAnsiTheme="minorHAnsi" w:cstheme="minorHAnsi"/>
          <w:spacing w:val="-1"/>
          <w:sz w:val="22"/>
          <w:szCs w:val="22"/>
        </w:rPr>
        <w:t>without</w:t>
      </w:r>
      <w:r w:rsidR="00AD7F47" w:rsidRPr="00E65078">
        <w:rPr>
          <w:rFonts w:asciiTheme="minorHAnsi" w:eastAsia="Arial" w:hAnsiTheme="minorHAnsi" w:cstheme="minorHAnsi"/>
          <w:spacing w:val="-8"/>
          <w:sz w:val="22"/>
          <w:szCs w:val="22"/>
        </w:rPr>
        <w:t xml:space="preserve"> </w:t>
      </w:r>
      <w:r w:rsidR="00AD7F47" w:rsidRPr="00E65078">
        <w:rPr>
          <w:rFonts w:asciiTheme="minorHAnsi" w:eastAsia="Arial" w:hAnsiTheme="minorHAnsi" w:cstheme="minorHAnsi"/>
          <w:spacing w:val="-1"/>
          <w:sz w:val="22"/>
          <w:szCs w:val="22"/>
        </w:rPr>
        <w:t>charge</w:t>
      </w:r>
      <w:r w:rsidR="00AD7F47" w:rsidRPr="00E65078">
        <w:rPr>
          <w:rFonts w:asciiTheme="minorHAnsi" w:eastAsia="Arial" w:hAnsiTheme="minorHAnsi" w:cstheme="minorHAnsi"/>
          <w:spacing w:val="-4"/>
          <w:sz w:val="22"/>
          <w:szCs w:val="22"/>
        </w:rPr>
        <w:t xml:space="preserve"> </w:t>
      </w:r>
      <w:r w:rsidR="00AD7F47" w:rsidRPr="00E65078">
        <w:rPr>
          <w:rFonts w:asciiTheme="minorHAnsi" w:eastAsia="Arial" w:hAnsiTheme="minorHAnsi" w:cstheme="minorHAnsi"/>
          <w:spacing w:val="-2"/>
          <w:sz w:val="22"/>
          <w:szCs w:val="22"/>
        </w:rPr>
        <w:t>or</w:t>
      </w:r>
      <w:r w:rsidR="00AD7F47" w:rsidRPr="00E65078">
        <w:rPr>
          <w:rFonts w:asciiTheme="minorHAnsi" w:eastAsia="Arial" w:hAnsiTheme="minorHAnsi" w:cstheme="minorHAnsi"/>
          <w:spacing w:val="-6"/>
          <w:sz w:val="22"/>
          <w:szCs w:val="22"/>
        </w:rPr>
        <w:t xml:space="preserve"> </w:t>
      </w:r>
      <w:r w:rsidR="00AD7F47" w:rsidRPr="00E65078">
        <w:rPr>
          <w:rFonts w:asciiTheme="minorHAnsi" w:eastAsia="Arial" w:hAnsiTheme="minorHAnsi" w:cstheme="minorHAnsi"/>
          <w:spacing w:val="-1"/>
          <w:sz w:val="22"/>
          <w:szCs w:val="22"/>
        </w:rPr>
        <w:t>additional</w:t>
      </w:r>
      <w:r w:rsidR="00AD7F47" w:rsidRPr="00E65078">
        <w:rPr>
          <w:rFonts w:asciiTheme="minorHAnsi" w:eastAsia="Arial" w:hAnsiTheme="minorHAnsi" w:cstheme="minorHAnsi"/>
          <w:spacing w:val="-5"/>
          <w:sz w:val="22"/>
          <w:szCs w:val="22"/>
        </w:rPr>
        <w:t xml:space="preserve"> </w:t>
      </w:r>
      <w:r w:rsidR="00AD7F47" w:rsidRPr="00E65078">
        <w:rPr>
          <w:rFonts w:asciiTheme="minorHAnsi" w:eastAsia="Arial" w:hAnsiTheme="minorHAnsi" w:cstheme="minorHAnsi"/>
          <w:spacing w:val="-1"/>
          <w:sz w:val="22"/>
          <w:szCs w:val="22"/>
        </w:rPr>
        <w:t>expense</w:t>
      </w:r>
      <w:r w:rsidR="00AD7F47" w:rsidRPr="00E65078">
        <w:rPr>
          <w:rFonts w:asciiTheme="minorHAnsi" w:eastAsia="Arial" w:hAnsiTheme="minorHAnsi" w:cstheme="minorHAnsi"/>
          <w:spacing w:val="-4"/>
          <w:sz w:val="22"/>
          <w:szCs w:val="22"/>
        </w:rPr>
        <w:t xml:space="preserve"> </w:t>
      </w:r>
      <w:r w:rsidR="00AD7F47" w:rsidRPr="00E65078">
        <w:rPr>
          <w:rFonts w:asciiTheme="minorHAnsi" w:eastAsia="Arial" w:hAnsiTheme="minorHAnsi" w:cstheme="minorHAnsi"/>
          <w:spacing w:val="-1"/>
          <w:sz w:val="22"/>
          <w:szCs w:val="22"/>
        </w:rPr>
        <w:t>(except</w:t>
      </w:r>
      <w:r w:rsidR="00AD7F47" w:rsidRPr="00E65078">
        <w:rPr>
          <w:rFonts w:asciiTheme="minorHAnsi" w:eastAsia="Arial" w:hAnsiTheme="minorHAnsi" w:cstheme="minorHAnsi"/>
          <w:spacing w:val="-8"/>
          <w:sz w:val="22"/>
          <w:szCs w:val="22"/>
        </w:rPr>
        <w:t xml:space="preserve"> </w:t>
      </w:r>
      <w:r w:rsidR="00AD7F47" w:rsidRPr="00E65078">
        <w:rPr>
          <w:rFonts w:asciiTheme="minorHAnsi" w:eastAsia="Arial" w:hAnsiTheme="minorHAnsi" w:cstheme="minorHAnsi"/>
          <w:sz w:val="22"/>
          <w:szCs w:val="22"/>
        </w:rPr>
        <w:t>for</w:t>
      </w:r>
      <w:r w:rsidR="00AD7F47" w:rsidRPr="00E65078">
        <w:rPr>
          <w:rFonts w:asciiTheme="minorHAnsi" w:eastAsia="Arial" w:hAnsiTheme="minorHAnsi" w:cstheme="minorHAnsi"/>
          <w:spacing w:val="-6"/>
          <w:sz w:val="22"/>
          <w:szCs w:val="22"/>
        </w:rPr>
        <w:t xml:space="preserve"> </w:t>
      </w:r>
      <w:r w:rsidR="00AD7F47" w:rsidRPr="00E65078">
        <w:rPr>
          <w:rFonts w:asciiTheme="minorHAnsi" w:eastAsia="Arial" w:hAnsiTheme="minorHAnsi" w:cstheme="minorHAnsi"/>
          <w:spacing w:val="-2"/>
          <w:sz w:val="22"/>
          <w:szCs w:val="22"/>
        </w:rPr>
        <w:t>whatever</w:t>
      </w:r>
      <w:r w:rsidR="00AD7F47" w:rsidRPr="00E65078">
        <w:rPr>
          <w:rFonts w:asciiTheme="minorHAnsi" w:eastAsia="Arial" w:hAnsiTheme="minorHAnsi" w:cstheme="minorHAnsi"/>
          <w:spacing w:val="-6"/>
          <w:sz w:val="22"/>
          <w:szCs w:val="22"/>
        </w:rPr>
        <w:t xml:space="preserve"> </w:t>
      </w:r>
      <w:r w:rsidR="00AD7F47" w:rsidRPr="00E65078">
        <w:rPr>
          <w:rFonts w:asciiTheme="minorHAnsi" w:eastAsia="Arial" w:hAnsiTheme="minorHAnsi" w:cstheme="minorHAnsi"/>
          <w:spacing w:val="-1"/>
          <w:sz w:val="22"/>
          <w:szCs w:val="22"/>
        </w:rPr>
        <w:t>reasonable</w:t>
      </w:r>
      <w:r w:rsidR="00AD7F47" w:rsidRPr="00E65078">
        <w:rPr>
          <w:rFonts w:asciiTheme="minorHAnsi" w:eastAsia="Arial" w:hAnsiTheme="minorHAnsi" w:cstheme="minorHAnsi"/>
          <w:spacing w:val="-4"/>
          <w:sz w:val="22"/>
          <w:szCs w:val="22"/>
        </w:rPr>
        <w:t xml:space="preserve"> </w:t>
      </w:r>
      <w:r w:rsidR="00AD7F47" w:rsidRPr="00E65078">
        <w:rPr>
          <w:rFonts w:asciiTheme="minorHAnsi" w:eastAsia="Arial" w:hAnsiTheme="minorHAnsi" w:cstheme="minorHAnsi"/>
          <w:spacing w:val="-1"/>
          <w:sz w:val="22"/>
          <w:szCs w:val="22"/>
        </w:rPr>
        <w:t>costs</w:t>
      </w:r>
      <w:r w:rsidR="00AD7F47" w:rsidRPr="00E65078">
        <w:rPr>
          <w:rFonts w:asciiTheme="minorHAnsi" w:eastAsia="Arial" w:hAnsiTheme="minorHAnsi" w:cstheme="minorHAnsi"/>
          <w:spacing w:val="-6"/>
          <w:sz w:val="22"/>
          <w:szCs w:val="22"/>
        </w:rPr>
        <w:t xml:space="preserve"> </w:t>
      </w:r>
      <w:r w:rsidR="00AD7F47" w:rsidRPr="00E65078">
        <w:rPr>
          <w:rFonts w:asciiTheme="minorHAnsi" w:eastAsia="Arial" w:hAnsiTheme="minorHAnsi" w:cstheme="minorHAnsi"/>
          <w:spacing w:val="-1"/>
          <w:sz w:val="22"/>
          <w:szCs w:val="22"/>
        </w:rPr>
        <w:t>are</w:t>
      </w:r>
      <w:r w:rsidR="00AD7F47" w:rsidRPr="00E65078">
        <w:rPr>
          <w:rFonts w:asciiTheme="minorHAnsi" w:eastAsia="Arial" w:hAnsiTheme="minorHAnsi" w:cstheme="minorHAnsi"/>
          <w:spacing w:val="61"/>
          <w:sz w:val="22"/>
          <w:szCs w:val="22"/>
        </w:rPr>
        <w:t xml:space="preserve"> </w:t>
      </w:r>
      <w:r w:rsidR="00AD7F47" w:rsidRPr="00E65078">
        <w:rPr>
          <w:rFonts w:asciiTheme="minorHAnsi" w:eastAsia="Arial" w:hAnsiTheme="minorHAnsi" w:cstheme="minorHAnsi"/>
          <w:spacing w:val="-1"/>
          <w:sz w:val="22"/>
          <w:szCs w:val="22"/>
        </w:rPr>
        <w:t>incurred</w:t>
      </w:r>
      <w:r w:rsidR="00AD7F47" w:rsidRPr="00E65078">
        <w:rPr>
          <w:rFonts w:asciiTheme="minorHAnsi" w:eastAsia="Arial" w:hAnsiTheme="minorHAnsi" w:cstheme="minorHAnsi"/>
          <w:spacing w:val="-2"/>
          <w:sz w:val="22"/>
          <w:szCs w:val="22"/>
        </w:rPr>
        <w:t xml:space="preserve"> </w:t>
      </w:r>
      <w:r w:rsidR="00AD7F47" w:rsidRPr="00E65078">
        <w:rPr>
          <w:rFonts w:asciiTheme="minorHAnsi" w:eastAsia="Arial" w:hAnsiTheme="minorHAnsi" w:cstheme="minorHAnsi"/>
          <w:spacing w:val="-1"/>
          <w:sz w:val="22"/>
          <w:szCs w:val="22"/>
        </w:rPr>
        <w:t>by</w:t>
      </w:r>
      <w:r w:rsidR="00AD7F47" w:rsidRPr="00E65078">
        <w:rPr>
          <w:rFonts w:asciiTheme="minorHAnsi" w:eastAsia="Arial" w:hAnsiTheme="minorHAnsi" w:cstheme="minorHAnsi"/>
          <w:spacing w:val="-4"/>
          <w:sz w:val="22"/>
          <w:szCs w:val="22"/>
        </w:rPr>
        <w:t xml:space="preserve"> </w:t>
      </w:r>
      <w:r w:rsidR="00AD7F47" w:rsidRPr="00E65078">
        <w:rPr>
          <w:rFonts w:asciiTheme="minorHAnsi" w:eastAsia="Arial" w:hAnsiTheme="minorHAnsi" w:cstheme="minorHAnsi"/>
          <w:sz w:val="22"/>
          <w:szCs w:val="22"/>
        </w:rPr>
        <w:t>the</w:t>
      </w:r>
      <w:r w:rsidR="00AD7F47" w:rsidRPr="00E65078">
        <w:rPr>
          <w:rFonts w:asciiTheme="minorHAnsi" w:eastAsia="Arial" w:hAnsiTheme="minorHAnsi" w:cstheme="minorHAnsi"/>
          <w:spacing w:val="-2"/>
          <w:sz w:val="22"/>
          <w:szCs w:val="22"/>
        </w:rPr>
        <w:t xml:space="preserve"> awardee</w:t>
      </w:r>
      <w:r w:rsidR="00AD7F47" w:rsidRPr="00E65078">
        <w:rPr>
          <w:rFonts w:asciiTheme="minorHAnsi" w:eastAsia="Arial" w:hAnsiTheme="minorHAnsi" w:cstheme="minorHAnsi"/>
          <w:spacing w:val="-1"/>
          <w:sz w:val="22"/>
          <w:szCs w:val="22"/>
        </w:rPr>
        <w:t xml:space="preserve"> </w:t>
      </w:r>
      <w:r w:rsidR="00AD7F47" w:rsidRPr="00E65078">
        <w:rPr>
          <w:rFonts w:asciiTheme="minorHAnsi" w:eastAsia="Arial" w:hAnsiTheme="minorHAnsi" w:cstheme="minorHAnsi"/>
          <w:sz w:val="22"/>
          <w:szCs w:val="22"/>
        </w:rPr>
        <w:t>to</w:t>
      </w:r>
      <w:r w:rsidR="00AD7F47" w:rsidRPr="00E65078">
        <w:rPr>
          <w:rFonts w:asciiTheme="minorHAnsi" w:eastAsia="Arial" w:hAnsiTheme="minorHAnsi" w:cstheme="minorHAnsi"/>
          <w:spacing w:val="-2"/>
          <w:sz w:val="22"/>
          <w:szCs w:val="22"/>
        </w:rPr>
        <w:t xml:space="preserve"> </w:t>
      </w:r>
      <w:r w:rsidR="00AD7F47" w:rsidRPr="00E65078">
        <w:rPr>
          <w:rFonts w:asciiTheme="minorHAnsi" w:eastAsia="Arial" w:hAnsiTheme="minorHAnsi" w:cstheme="minorHAnsi"/>
          <w:spacing w:val="-1"/>
          <w:sz w:val="22"/>
          <w:szCs w:val="22"/>
        </w:rPr>
        <w:t>reproduce</w:t>
      </w:r>
      <w:r w:rsidR="00AD7F47" w:rsidRPr="00E65078">
        <w:rPr>
          <w:rFonts w:asciiTheme="minorHAnsi" w:eastAsia="Arial" w:hAnsiTheme="minorHAnsi" w:cstheme="minorHAnsi"/>
          <w:spacing w:val="-4"/>
          <w:sz w:val="22"/>
          <w:szCs w:val="22"/>
        </w:rPr>
        <w:t xml:space="preserve"> </w:t>
      </w:r>
      <w:r w:rsidR="00AD7F47" w:rsidRPr="00E65078">
        <w:rPr>
          <w:rFonts w:asciiTheme="minorHAnsi" w:eastAsia="Arial" w:hAnsiTheme="minorHAnsi" w:cstheme="minorHAnsi"/>
          <w:sz w:val="22"/>
          <w:szCs w:val="22"/>
        </w:rPr>
        <w:t>the</w:t>
      </w:r>
      <w:r w:rsidR="00AD7F47" w:rsidRPr="00E65078">
        <w:rPr>
          <w:rFonts w:asciiTheme="minorHAnsi" w:eastAsia="Arial" w:hAnsiTheme="minorHAnsi" w:cstheme="minorHAnsi"/>
          <w:spacing w:val="-2"/>
          <w:sz w:val="22"/>
          <w:szCs w:val="22"/>
        </w:rPr>
        <w:t xml:space="preserve"> </w:t>
      </w:r>
      <w:r w:rsidR="00AD7F47" w:rsidRPr="00E65078">
        <w:rPr>
          <w:rFonts w:asciiTheme="minorHAnsi" w:eastAsia="Arial" w:hAnsiTheme="minorHAnsi" w:cstheme="minorHAnsi"/>
          <w:spacing w:val="-1"/>
          <w:sz w:val="22"/>
          <w:szCs w:val="22"/>
        </w:rPr>
        <w:t>data) as</w:t>
      </w:r>
      <w:r w:rsidR="00AD7F47" w:rsidRPr="00E65078">
        <w:rPr>
          <w:rFonts w:asciiTheme="minorHAnsi" w:eastAsia="Arial" w:hAnsiTheme="minorHAnsi" w:cstheme="minorHAnsi"/>
          <w:spacing w:val="-4"/>
          <w:sz w:val="22"/>
          <w:szCs w:val="22"/>
        </w:rPr>
        <w:t xml:space="preserve"> </w:t>
      </w:r>
      <w:r w:rsidR="00AD7F47" w:rsidRPr="00E65078">
        <w:rPr>
          <w:rFonts w:asciiTheme="minorHAnsi" w:eastAsia="Arial" w:hAnsiTheme="minorHAnsi" w:cstheme="minorHAnsi"/>
          <w:spacing w:val="-1"/>
          <w:sz w:val="22"/>
          <w:szCs w:val="22"/>
        </w:rPr>
        <w:t>necessary</w:t>
      </w:r>
      <w:r w:rsidR="00AD7F47" w:rsidRPr="00E65078">
        <w:rPr>
          <w:rFonts w:asciiTheme="minorHAnsi" w:eastAsia="Arial" w:hAnsiTheme="minorHAnsi" w:cstheme="minorHAnsi"/>
          <w:spacing w:val="-6"/>
          <w:sz w:val="22"/>
          <w:szCs w:val="22"/>
        </w:rPr>
        <w:t xml:space="preserve"> </w:t>
      </w:r>
      <w:r w:rsidR="00AD7F47" w:rsidRPr="00E65078">
        <w:rPr>
          <w:rFonts w:asciiTheme="minorHAnsi" w:eastAsia="Arial" w:hAnsiTheme="minorHAnsi" w:cstheme="minorHAnsi"/>
          <w:sz w:val="22"/>
          <w:szCs w:val="22"/>
        </w:rPr>
        <w:t>for</w:t>
      </w:r>
      <w:r w:rsidR="00AD7F47" w:rsidRPr="00E65078">
        <w:rPr>
          <w:rFonts w:asciiTheme="minorHAnsi" w:eastAsia="Arial" w:hAnsiTheme="minorHAnsi" w:cstheme="minorHAnsi"/>
          <w:spacing w:val="-3"/>
          <w:sz w:val="22"/>
          <w:szCs w:val="22"/>
        </w:rPr>
        <w:t xml:space="preserve"> </w:t>
      </w:r>
      <w:r w:rsidR="00AD7F47" w:rsidRPr="00E65078">
        <w:rPr>
          <w:rFonts w:asciiTheme="minorHAnsi" w:eastAsia="Arial" w:hAnsiTheme="minorHAnsi" w:cstheme="minorHAnsi"/>
          <w:sz w:val="22"/>
          <w:szCs w:val="22"/>
        </w:rPr>
        <w:t>the</w:t>
      </w:r>
      <w:r w:rsidR="00AD7F47" w:rsidRPr="00E65078">
        <w:rPr>
          <w:rFonts w:asciiTheme="minorHAnsi" w:eastAsia="Arial" w:hAnsiTheme="minorHAnsi" w:cstheme="minorHAnsi"/>
          <w:spacing w:val="-2"/>
          <w:sz w:val="22"/>
          <w:szCs w:val="22"/>
        </w:rPr>
        <w:t xml:space="preserve"> operation </w:t>
      </w:r>
      <w:r w:rsidR="00AD7F47" w:rsidRPr="00E65078">
        <w:rPr>
          <w:rFonts w:asciiTheme="minorHAnsi" w:eastAsia="Arial" w:hAnsiTheme="minorHAnsi" w:cstheme="minorHAnsi"/>
          <w:spacing w:val="-1"/>
          <w:sz w:val="22"/>
          <w:szCs w:val="22"/>
        </w:rPr>
        <w:t>and</w:t>
      </w:r>
      <w:r w:rsidR="00AD7F47" w:rsidRPr="00E65078">
        <w:rPr>
          <w:rFonts w:asciiTheme="minorHAnsi" w:eastAsia="Arial" w:hAnsiTheme="minorHAnsi" w:cstheme="minorHAnsi"/>
          <w:spacing w:val="-2"/>
          <w:sz w:val="22"/>
          <w:szCs w:val="22"/>
        </w:rPr>
        <w:t xml:space="preserve"> management</w:t>
      </w:r>
      <w:r w:rsidR="00AD7F47" w:rsidRPr="00E65078">
        <w:rPr>
          <w:rFonts w:asciiTheme="minorHAnsi" w:eastAsia="Arial" w:hAnsiTheme="minorHAnsi" w:cstheme="minorHAnsi"/>
          <w:spacing w:val="83"/>
          <w:sz w:val="22"/>
          <w:szCs w:val="22"/>
        </w:rPr>
        <w:t xml:space="preserve"> </w:t>
      </w:r>
      <w:r w:rsidR="00AD7F47" w:rsidRPr="00E65078">
        <w:rPr>
          <w:rFonts w:asciiTheme="minorHAnsi" w:eastAsia="Arial" w:hAnsiTheme="minorHAnsi" w:cstheme="minorHAnsi"/>
          <w:spacing w:val="-2"/>
          <w:sz w:val="22"/>
          <w:szCs w:val="22"/>
        </w:rPr>
        <w:t>of</w:t>
      </w:r>
      <w:r w:rsidR="00AD7F47" w:rsidRPr="00E65078">
        <w:rPr>
          <w:rFonts w:asciiTheme="minorHAnsi" w:eastAsia="Arial" w:hAnsiTheme="minorHAnsi" w:cstheme="minorHAnsi"/>
          <w:spacing w:val="35"/>
          <w:sz w:val="22"/>
          <w:szCs w:val="22"/>
        </w:rPr>
        <w:t xml:space="preserve"> </w:t>
      </w:r>
      <w:r w:rsidR="00AD7F47" w:rsidRPr="00E65078">
        <w:rPr>
          <w:rFonts w:asciiTheme="minorHAnsi" w:eastAsia="Arial" w:hAnsiTheme="minorHAnsi" w:cstheme="minorHAnsi"/>
          <w:sz w:val="22"/>
          <w:szCs w:val="22"/>
        </w:rPr>
        <w:t>the</w:t>
      </w:r>
      <w:r w:rsidR="00AD7F47" w:rsidRPr="00E65078">
        <w:rPr>
          <w:rFonts w:asciiTheme="minorHAnsi" w:eastAsia="Arial" w:hAnsiTheme="minorHAnsi" w:cstheme="minorHAnsi"/>
          <w:spacing w:val="29"/>
          <w:sz w:val="22"/>
          <w:szCs w:val="22"/>
        </w:rPr>
        <w:t xml:space="preserve"> </w:t>
      </w:r>
      <w:r w:rsidR="00AD7F47" w:rsidRPr="00E65078">
        <w:rPr>
          <w:rFonts w:asciiTheme="minorHAnsi" w:eastAsia="Arial" w:hAnsiTheme="minorHAnsi" w:cstheme="minorHAnsi"/>
          <w:spacing w:val="-1"/>
          <w:sz w:val="22"/>
          <w:szCs w:val="22"/>
        </w:rPr>
        <w:t>facility.</w:t>
      </w:r>
      <w:r w:rsidR="00AD7F47" w:rsidRPr="00E65078">
        <w:rPr>
          <w:rFonts w:asciiTheme="minorHAnsi" w:eastAsia="Arial" w:hAnsiTheme="minorHAnsi" w:cstheme="minorHAnsi"/>
          <w:spacing w:val="4"/>
          <w:sz w:val="22"/>
          <w:szCs w:val="22"/>
        </w:rPr>
        <w:t xml:space="preserve"> </w:t>
      </w:r>
      <w:r w:rsidR="00AD7F47" w:rsidRPr="00E65078">
        <w:rPr>
          <w:rFonts w:asciiTheme="minorHAnsi" w:eastAsia="Arial" w:hAnsiTheme="minorHAnsi" w:cstheme="minorHAnsi"/>
          <w:spacing w:val="-1"/>
          <w:sz w:val="22"/>
          <w:szCs w:val="22"/>
        </w:rPr>
        <w:t>This</w:t>
      </w:r>
      <w:r w:rsidR="00AD7F47" w:rsidRPr="00E65078">
        <w:rPr>
          <w:rFonts w:asciiTheme="minorHAnsi" w:eastAsia="Arial" w:hAnsiTheme="minorHAnsi" w:cstheme="minorHAnsi"/>
          <w:spacing w:val="34"/>
          <w:sz w:val="22"/>
          <w:szCs w:val="22"/>
        </w:rPr>
        <w:t xml:space="preserve"> </w:t>
      </w:r>
      <w:r w:rsidR="00AD7F47" w:rsidRPr="00E65078">
        <w:rPr>
          <w:rFonts w:asciiTheme="minorHAnsi" w:eastAsia="Arial" w:hAnsiTheme="minorHAnsi" w:cstheme="minorHAnsi"/>
          <w:spacing w:val="-2"/>
          <w:sz w:val="22"/>
          <w:szCs w:val="22"/>
        </w:rPr>
        <w:t>includes</w:t>
      </w:r>
      <w:r w:rsidR="00AD7F47" w:rsidRPr="00E65078">
        <w:rPr>
          <w:rFonts w:asciiTheme="minorHAnsi" w:eastAsia="Arial" w:hAnsiTheme="minorHAnsi" w:cstheme="minorHAnsi"/>
          <w:spacing w:val="32"/>
          <w:sz w:val="22"/>
          <w:szCs w:val="22"/>
        </w:rPr>
        <w:t xml:space="preserve"> </w:t>
      </w:r>
      <w:r w:rsidR="00AD7F47" w:rsidRPr="00E65078">
        <w:rPr>
          <w:rFonts w:asciiTheme="minorHAnsi" w:eastAsia="Arial" w:hAnsiTheme="minorHAnsi" w:cstheme="minorHAnsi"/>
          <w:sz w:val="22"/>
          <w:szCs w:val="22"/>
        </w:rPr>
        <w:t>the</w:t>
      </w:r>
      <w:r w:rsidR="00AD7F47" w:rsidRPr="00E65078">
        <w:rPr>
          <w:rFonts w:asciiTheme="minorHAnsi" w:eastAsia="Arial" w:hAnsiTheme="minorHAnsi" w:cstheme="minorHAnsi"/>
          <w:spacing w:val="31"/>
          <w:sz w:val="22"/>
          <w:szCs w:val="22"/>
        </w:rPr>
        <w:t xml:space="preserve"> </w:t>
      </w:r>
      <w:r w:rsidR="00AD7F47" w:rsidRPr="00E65078">
        <w:rPr>
          <w:rFonts w:asciiTheme="minorHAnsi" w:eastAsia="Arial" w:hAnsiTheme="minorHAnsi" w:cstheme="minorHAnsi"/>
          <w:spacing w:val="-1"/>
          <w:sz w:val="22"/>
          <w:szCs w:val="22"/>
        </w:rPr>
        <w:t>right</w:t>
      </w:r>
      <w:r w:rsidR="00AD7F47" w:rsidRPr="00E65078">
        <w:rPr>
          <w:rFonts w:asciiTheme="minorHAnsi" w:eastAsia="Arial" w:hAnsiTheme="minorHAnsi" w:cstheme="minorHAnsi"/>
          <w:spacing w:val="30"/>
          <w:sz w:val="22"/>
          <w:szCs w:val="22"/>
        </w:rPr>
        <w:t xml:space="preserve"> </w:t>
      </w:r>
      <w:r w:rsidR="00AD7F47" w:rsidRPr="00E65078">
        <w:rPr>
          <w:rFonts w:asciiTheme="minorHAnsi" w:eastAsia="Arial" w:hAnsiTheme="minorHAnsi" w:cstheme="minorHAnsi"/>
          <w:sz w:val="22"/>
          <w:szCs w:val="22"/>
        </w:rPr>
        <w:t>to</w:t>
      </w:r>
      <w:r w:rsidR="00AD7F47" w:rsidRPr="00E65078">
        <w:rPr>
          <w:rFonts w:asciiTheme="minorHAnsi" w:eastAsia="Arial" w:hAnsiTheme="minorHAnsi" w:cstheme="minorHAnsi"/>
          <w:spacing w:val="31"/>
          <w:sz w:val="22"/>
          <w:szCs w:val="22"/>
        </w:rPr>
        <w:t xml:space="preserve"> </w:t>
      </w:r>
      <w:r w:rsidR="00AD7F47" w:rsidRPr="00E65078">
        <w:rPr>
          <w:rFonts w:asciiTheme="minorHAnsi" w:eastAsia="Arial" w:hAnsiTheme="minorHAnsi" w:cstheme="minorHAnsi"/>
          <w:spacing w:val="-1"/>
          <w:sz w:val="22"/>
          <w:szCs w:val="22"/>
        </w:rPr>
        <w:t>make</w:t>
      </w:r>
      <w:r w:rsidR="00AD7F47" w:rsidRPr="00E65078">
        <w:rPr>
          <w:rFonts w:asciiTheme="minorHAnsi" w:eastAsia="Arial" w:hAnsiTheme="minorHAnsi" w:cstheme="minorHAnsi"/>
          <w:spacing w:val="29"/>
          <w:sz w:val="22"/>
          <w:szCs w:val="22"/>
        </w:rPr>
        <w:t xml:space="preserve"> </w:t>
      </w:r>
      <w:r w:rsidR="00AD7F47" w:rsidRPr="00E65078">
        <w:rPr>
          <w:rFonts w:asciiTheme="minorHAnsi" w:eastAsia="Arial" w:hAnsiTheme="minorHAnsi" w:cstheme="minorHAnsi"/>
          <w:spacing w:val="-1"/>
          <w:sz w:val="22"/>
          <w:szCs w:val="22"/>
        </w:rPr>
        <w:t>such</w:t>
      </w:r>
      <w:r w:rsidR="00AD7F47" w:rsidRPr="00E65078">
        <w:rPr>
          <w:rFonts w:asciiTheme="minorHAnsi" w:eastAsia="Arial" w:hAnsiTheme="minorHAnsi" w:cstheme="minorHAnsi"/>
          <w:spacing w:val="35"/>
          <w:sz w:val="22"/>
          <w:szCs w:val="22"/>
        </w:rPr>
        <w:t xml:space="preserve"> </w:t>
      </w:r>
      <w:r w:rsidR="00AD7F47" w:rsidRPr="00E65078">
        <w:rPr>
          <w:rFonts w:asciiTheme="minorHAnsi" w:eastAsia="Arial" w:hAnsiTheme="minorHAnsi" w:cstheme="minorHAnsi"/>
          <w:spacing w:val="-1"/>
          <w:sz w:val="22"/>
          <w:szCs w:val="22"/>
        </w:rPr>
        <w:t>data</w:t>
      </w:r>
      <w:r w:rsidR="00AD7F47" w:rsidRPr="00E65078">
        <w:rPr>
          <w:rFonts w:asciiTheme="minorHAnsi" w:eastAsia="Arial" w:hAnsiTheme="minorHAnsi" w:cstheme="minorHAnsi"/>
          <w:spacing w:val="31"/>
          <w:sz w:val="22"/>
          <w:szCs w:val="22"/>
        </w:rPr>
        <w:t xml:space="preserve"> </w:t>
      </w:r>
      <w:r w:rsidR="00AD7F47" w:rsidRPr="00E65078">
        <w:rPr>
          <w:rFonts w:asciiTheme="minorHAnsi" w:eastAsia="Arial" w:hAnsiTheme="minorHAnsi" w:cstheme="minorHAnsi"/>
          <w:spacing w:val="-2"/>
          <w:sz w:val="22"/>
          <w:szCs w:val="22"/>
        </w:rPr>
        <w:t>available</w:t>
      </w:r>
      <w:r w:rsidR="00AD7F47" w:rsidRPr="00E65078">
        <w:rPr>
          <w:rFonts w:asciiTheme="minorHAnsi" w:eastAsia="Arial" w:hAnsiTheme="minorHAnsi" w:cstheme="minorHAnsi"/>
          <w:spacing w:val="34"/>
          <w:sz w:val="22"/>
          <w:szCs w:val="22"/>
        </w:rPr>
        <w:t xml:space="preserve"> </w:t>
      </w:r>
      <w:r w:rsidR="00AD7F47" w:rsidRPr="00E65078">
        <w:rPr>
          <w:rFonts w:asciiTheme="minorHAnsi" w:eastAsia="Arial" w:hAnsiTheme="minorHAnsi" w:cstheme="minorHAnsi"/>
          <w:sz w:val="22"/>
          <w:szCs w:val="22"/>
        </w:rPr>
        <w:t>to</w:t>
      </w:r>
      <w:r w:rsidR="00AD7F47" w:rsidRPr="00E65078">
        <w:rPr>
          <w:rFonts w:asciiTheme="minorHAnsi" w:eastAsia="Arial" w:hAnsiTheme="minorHAnsi" w:cstheme="minorHAnsi"/>
          <w:spacing w:val="34"/>
          <w:sz w:val="22"/>
          <w:szCs w:val="22"/>
        </w:rPr>
        <w:t xml:space="preserve"> </w:t>
      </w:r>
      <w:r w:rsidR="00AD7F47" w:rsidRPr="00E65078">
        <w:rPr>
          <w:rFonts w:asciiTheme="minorHAnsi" w:eastAsia="Arial" w:hAnsiTheme="minorHAnsi" w:cstheme="minorHAnsi"/>
          <w:spacing w:val="-2"/>
          <w:sz w:val="22"/>
          <w:szCs w:val="22"/>
        </w:rPr>
        <w:t>any</w:t>
      </w:r>
      <w:r w:rsidR="00AD7F47" w:rsidRPr="00E65078">
        <w:rPr>
          <w:rFonts w:asciiTheme="minorHAnsi" w:eastAsia="Arial" w:hAnsiTheme="minorHAnsi" w:cstheme="minorHAnsi"/>
          <w:spacing w:val="32"/>
          <w:sz w:val="22"/>
          <w:szCs w:val="22"/>
        </w:rPr>
        <w:t xml:space="preserve"> </w:t>
      </w:r>
      <w:r w:rsidR="00AD7F47" w:rsidRPr="00E65078">
        <w:rPr>
          <w:rFonts w:asciiTheme="minorHAnsi" w:eastAsia="Arial" w:hAnsiTheme="minorHAnsi" w:cstheme="minorHAnsi"/>
          <w:spacing w:val="-1"/>
          <w:sz w:val="22"/>
          <w:szCs w:val="22"/>
        </w:rPr>
        <w:t>party</w:t>
      </w:r>
      <w:r w:rsidR="00AD7F47" w:rsidRPr="00E65078">
        <w:rPr>
          <w:rFonts w:asciiTheme="minorHAnsi" w:eastAsia="Arial" w:hAnsiTheme="minorHAnsi" w:cstheme="minorHAnsi"/>
          <w:spacing w:val="32"/>
          <w:sz w:val="22"/>
          <w:szCs w:val="22"/>
        </w:rPr>
        <w:t xml:space="preserve"> </w:t>
      </w:r>
      <w:r w:rsidR="00AD7F47" w:rsidRPr="00E65078">
        <w:rPr>
          <w:rFonts w:asciiTheme="minorHAnsi" w:eastAsia="Arial" w:hAnsiTheme="minorHAnsi" w:cstheme="minorHAnsi"/>
          <w:spacing w:val="-1"/>
          <w:sz w:val="22"/>
          <w:szCs w:val="22"/>
        </w:rPr>
        <w:t>interested</w:t>
      </w:r>
      <w:r w:rsidR="00AD7F47" w:rsidRPr="00E65078">
        <w:rPr>
          <w:rFonts w:asciiTheme="minorHAnsi" w:eastAsia="Arial" w:hAnsiTheme="minorHAnsi" w:cstheme="minorHAnsi"/>
          <w:spacing w:val="32"/>
          <w:sz w:val="22"/>
          <w:szCs w:val="22"/>
        </w:rPr>
        <w:t xml:space="preserve"> </w:t>
      </w:r>
      <w:r w:rsidR="00AD7F47" w:rsidRPr="00E65078">
        <w:rPr>
          <w:rFonts w:asciiTheme="minorHAnsi" w:eastAsia="Arial" w:hAnsiTheme="minorHAnsi" w:cstheme="minorHAnsi"/>
          <w:spacing w:val="-1"/>
          <w:sz w:val="22"/>
          <w:szCs w:val="22"/>
        </w:rPr>
        <w:t>in</w:t>
      </w:r>
      <w:r w:rsidR="00AD7F47" w:rsidRPr="00E65078">
        <w:rPr>
          <w:rFonts w:asciiTheme="minorHAnsi" w:eastAsia="Arial" w:hAnsiTheme="minorHAnsi" w:cstheme="minorHAnsi"/>
          <w:spacing w:val="85"/>
          <w:sz w:val="22"/>
          <w:szCs w:val="22"/>
        </w:rPr>
        <w:t xml:space="preserve"> </w:t>
      </w:r>
      <w:r w:rsidR="00AD7F47" w:rsidRPr="00E65078">
        <w:rPr>
          <w:rFonts w:asciiTheme="minorHAnsi" w:eastAsia="Arial" w:hAnsiTheme="minorHAnsi" w:cstheme="minorHAnsi"/>
          <w:spacing w:val="-1"/>
          <w:sz w:val="22"/>
          <w:szCs w:val="22"/>
        </w:rPr>
        <w:t>competing</w:t>
      </w:r>
      <w:r w:rsidR="00AD7F47" w:rsidRPr="00E65078">
        <w:rPr>
          <w:rFonts w:asciiTheme="minorHAnsi" w:eastAsia="Arial" w:hAnsiTheme="minorHAnsi" w:cstheme="minorHAnsi"/>
          <w:spacing w:val="5"/>
          <w:sz w:val="22"/>
          <w:szCs w:val="22"/>
        </w:rPr>
        <w:t xml:space="preserve"> </w:t>
      </w:r>
      <w:r w:rsidR="00AD7F47" w:rsidRPr="00E65078">
        <w:rPr>
          <w:rFonts w:asciiTheme="minorHAnsi" w:eastAsia="Arial" w:hAnsiTheme="minorHAnsi" w:cstheme="minorHAnsi"/>
          <w:sz w:val="22"/>
          <w:szCs w:val="22"/>
        </w:rPr>
        <w:t>for</w:t>
      </w:r>
      <w:r w:rsidR="00AD7F47" w:rsidRPr="00E65078">
        <w:rPr>
          <w:rFonts w:asciiTheme="minorHAnsi" w:eastAsia="Arial" w:hAnsiTheme="minorHAnsi" w:cstheme="minorHAnsi"/>
          <w:spacing w:val="6"/>
          <w:sz w:val="22"/>
          <w:szCs w:val="22"/>
        </w:rPr>
        <w:t xml:space="preserve"> </w:t>
      </w:r>
      <w:r w:rsidR="00AD7F47" w:rsidRPr="00E65078">
        <w:rPr>
          <w:rFonts w:asciiTheme="minorHAnsi" w:eastAsia="Arial" w:hAnsiTheme="minorHAnsi" w:cstheme="minorHAnsi"/>
          <w:spacing w:val="-1"/>
          <w:sz w:val="22"/>
          <w:szCs w:val="22"/>
        </w:rPr>
        <w:t>any</w:t>
      </w:r>
      <w:r w:rsidR="00AD7F47" w:rsidRPr="00E65078">
        <w:rPr>
          <w:rFonts w:asciiTheme="minorHAnsi" w:eastAsia="Arial" w:hAnsiTheme="minorHAnsi" w:cstheme="minorHAnsi"/>
          <w:spacing w:val="6"/>
          <w:sz w:val="22"/>
          <w:szCs w:val="22"/>
        </w:rPr>
        <w:t xml:space="preserve"> </w:t>
      </w:r>
      <w:r w:rsidR="00AD7F47" w:rsidRPr="00E65078">
        <w:rPr>
          <w:rFonts w:asciiTheme="minorHAnsi" w:eastAsia="Arial" w:hAnsiTheme="minorHAnsi" w:cstheme="minorHAnsi"/>
          <w:spacing w:val="-1"/>
          <w:sz w:val="22"/>
          <w:szCs w:val="22"/>
        </w:rPr>
        <w:t>subsequent</w:t>
      </w:r>
      <w:r w:rsidR="00AD7F47" w:rsidRPr="00E65078">
        <w:rPr>
          <w:rFonts w:asciiTheme="minorHAnsi" w:eastAsia="Arial" w:hAnsiTheme="minorHAnsi" w:cstheme="minorHAnsi"/>
          <w:spacing w:val="9"/>
          <w:sz w:val="22"/>
          <w:szCs w:val="22"/>
        </w:rPr>
        <w:t xml:space="preserve"> </w:t>
      </w:r>
      <w:r w:rsidR="00AD7F47" w:rsidRPr="00E65078">
        <w:rPr>
          <w:rFonts w:asciiTheme="minorHAnsi" w:eastAsia="Arial" w:hAnsiTheme="minorHAnsi" w:cstheme="minorHAnsi"/>
          <w:spacing w:val="-2"/>
          <w:sz w:val="22"/>
          <w:szCs w:val="22"/>
        </w:rPr>
        <w:t>award</w:t>
      </w:r>
      <w:r w:rsidR="00AD7F47" w:rsidRPr="00E65078">
        <w:rPr>
          <w:rFonts w:asciiTheme="minorHAnsi" w:eastAsia="Arial" w:hAnsiTheme="minorHAnsi" w:cstheme="minorHAnsi"/>
          <w:spacing w:val="5"/>
          <w:sz w:val="22"/>
          <w:szCs w:val="22"/>
        </w:rPr>
        <w:t xml:space="preserve"> </w:t>
      </w:r>
      <w:r w:rsidR="00AD7F47" w:rsidRPr="00E65078">
        <w:rPr>
          <w:rFonts w:asciiTheme="minorHAnsi" w:eastAsia="Arial" w:hAnsiTheme="minorHAnsi" w:cstheme="minorHAnsi"/>
          <w:sz w:val="22"/>
          <w:szCs w:val="22"/>
        </w:rPr>
        <w:t>to</w:t>
      </w:r>
      <w:r w:rsidR="00AD7F47" w:rsidRPr="00E65078">
        <w:rPr>
          <w:rFonts w:asciiTheme="minorHAnsi" w:eastAsia="Arial" w:hAnsiTheme="minorHAnsi" w:cstheme="minorHAnsi"/>
          <w:spacing w:val="5"/>
          <w:sz w:val="22"/>
          <w:szCs w:val="22"/>
        </w:rPr>
        <w:t xml:space="preserve"> </w:t>
      </w:r>
      <w:r w:rsidR="00AD7F47" w:rsidRPr="00E65078">
        <w:rPr>
          <w:rFonts w:asciiTheme="minorHAnsi" w:eastAsia="Arial" w:hAnsiTheme="minorHAnsi" w:cstheme="minorHAnsi"/>
          <w:spacing w:val="-1"/>
          <w:sz w:val="22"/>
          <w:szCs w:val="22"/>
        </w:rPr>
        <w:t>operate</w:t>
      </w:r>
      <w:r w:rsidR="00AD7F47" w:rsidRPr="00E65078">
        <w:rPr>
          <w:rFonts w:asciiTheme="minorHAnsi" w:eastAsia="Arial" w:hAnsiTheme="minorHAnsi" w:cstheme="minorHAnsi"/>
          <w:spacing w:val="3"/>
          <w:sz w:val="22"/>
          <w:szCs w:val="22"/>
        </w:rPr>
        <w:t xml:space="preserve"> </w:t>
      </w:r>
      <w:r w:rsidR="00AD7F47" w:rsidRPr="00E65078">
        <w:rPr>
          <w:rFonts w:asciiTheme="minorHAnsi" w:eastAsia="Arial" w:hAnsiTheme="minorHAnsi" w:cstheme="minorHAnsi"/>
          <w:spacing w:val="-1"/>
          <w:sz w:val="22"/>
          <w:szCs w:val="22"/>
        </w:rPr>
        <w:t>and</w:t>
      </w:r>
      <w:r w:rsidR="00AD7F47" w:rsidRPr="00E65078">
        <w:rPr>
          <w:rFonts w:asciiTheme="minorHAnsi" w:eastAsia="Arial" w:hAnsiTheme="minorHAnsi" w:cstheme="minorHAnsi"/>
          <w:spacing w:val="5"/>
          <w:sz w:val="22"/>
          <w:szCs w:val="22"/>
        </w:rPr>
        <w:t xml:space="preserve"> </w:t>
      </w:r>
      <w:r w:rsidR="00AD7F47" w:rsidRPr="00E65078">
        <w:rPr>
          <w:rFonts w:asciiTheme="minorHAnsi" w:eastAsia="Arial" w:hAnsiTheme="minorHAnsi" w:cstheme="minorHAnsi"/>
          <w:spacing w:val="-1"/>
          <w:sz w:val="22"/>
          <w:szCs w:val="22"/>
        </w:rPr>
        <w:t>manage</w:t>
      </w:r>
      <w:r w:rsidR="00AD7F47" w:rsidRPr="00E65078">
        <w:rPr>
          <w:rFonts w:asciiTheme="minorHAnsi" w:eastAsia="Arial" w:hAnsiTheme="minorHAnsi" w:cstheme="minorHAnsi"/>
          <w:spacing w:val="5"/>
          <w:sz w:val="22"/>
          <w:szCs w:val="22"/>
        </w:rPr>
        <w:t xml:space="preserve"> </w:t>
      </w:r>
      <w:r w:rsidR="00AD7F47" w:rsidRPr="00E65078">
        <w:rPr>
          <w:rFonts w:asciiTheme="minorHAnsi" w:eastAsia="Arial" w:hAnsiTheme="minorHAnsi" w:cstheme="minorHAnsi"/>
          <w:sz w:val="22"/>
          <w:szCs w:val="22"/>
        </w:rPr>
        <w:t>the</w:t>
      </w:r>
      <w:r w:rsidR="00AD7F47" w:rsidRPr="00E65078">
        <w:rPr>
          <w:rFonts w:asciiTheme="minorHAnsi" w:eastAsia="Arial" w:hAnsiTheme="minorHAnsi" w:cstheme="minorHAnsi"/>
          <w:spacing w:val="3"/>
          <w:sz w:val="22"/>
          <w:szCs w:val="22"/>
        </w:rPr>
        <w:t xml:space="preserve"> </w:t>
      </w:r>
      <w:r w:rsidR="00AD7F47" w:rsidRPr="00E65078">
        <w:rPr>
          <w:rFonts w:asciiTheme="minorHAnsi" w:eastAsia="Arial" w:hAnsiTheme="minorHAnsi" w:cstheme="minorHAnsi"/>
          <w:spacing w:val="-1"/>
          <w:sz w:val="22"/>
          <w:szCs w:val="22"/>
        </w:rPr>
        <w:t>facility,</w:t>
      </w:r>
      <w:r w:rsidR="00AD7F47" w:rsidRPr="00E65078">
        <w:rPr>
          <w:rFonts w:asciiTheme="minorHAnsi" w:eastAsia="Arial" w:hAnsiTheme="minorHAnsi" w:cstheme="minorHAnsi"/>
          <w:spacing w:val="7"/>
          <w:sz w:val="22"/>
          <w:szCs w:val="22"/>
        </w:rPr>
        <w:t xml:space="preserve"> </w:t>
      </w:r>
      <w:r w:rsidR="00AD7F47" w:rsidRPr="00E65078">
        <w:rPr>
          <w:rFonts w:asciiTheme="minorHAnsi" w:eastAsia="Arial" w:hAnsiTheme="minorHAnsi" w:cstheme="minorHAnsi"/>
          <w:spacing w:val="-1"/>
          <w:sz w:val="22"/>
          <w:szCs w:val="22"/>
        </w:rPr>
        <w:t>and</w:t>
      </w:r>
      <w:r w:rsidR="00AD7F47" w:rsidRPr="00E65078">
        <w:rPr>
          <w:rFonts w:asciiTheme="minorHAnsi" w:eastAsia="Arial" w:hAnsiTheme="minorHAnsi" w:cstheme="minorHAnsi"/>
          <w:spacing w:val="8"/>
          <w:sz w:val="22"/>
          <w:szCs w:val="22"/>
        </w:rPr>
        <w:t xml:space="preserve"> </w:t>
      </w:r>
      <w:r w:rsidR="00AD7F47" w:rsidRPr="00E65078">
        <w:rPr>
          <w:rFonts w:asciiTheme="minorHAnsi" w:eastAsia="Arial" w:hAnsiTheme="minorHAnsi" w:cstheme="minorHAnsi"/>
          <w:spacing w:val="-1"/>
          <w:sz w:val="22"/>
          <w:szCs w:val="22"/>
        </w:rPr>
        <w:t>any</w:t>
      </w:r>
      <w:r w:rsidR="00AD7F47" w:rsidRPr="00E65078">
        <w:rPr>
          <w:rFonts w:asciiTheme="minorHAnsi" w:eastAsia="Arial" w:hAnsiTheme="minorHAnsi" w:cstheme="minorHAnsi"/>
          <w:spacing w:val="8"/>
          <w:sz w:val="22"/>
          <w:szCs w:val="22"/>
        </w:rPr>
        <w:t xml:space="preserve"> </w:t>
      </w:r>
      <w:r w:rsidR="00AD7F47" w:rsidRPr="00E65078">
        <w:rPr>
          <w:rFonts w:asciiTheme="minorHAnsi" w:eastAsia="Arial" w:hAnsiTheme="minorHAnsi" w:cstheme="minorHAnsi"/>
          <w:spacing w:val="-2"/>
          <w:sz w:val="22"/>
          <w:szCs w:val="22"/>
        </w:rPr>
        <w:t>awardees</w:t>
      </w:r>
      <w:r w:rsidR="00AD7F47" w:rsidRPr="00E65078">
        <w:rPr>
          <w:rFonts w:asciiTheme="minorHAnsi" w:eastAsia="Arial" w:hAnsiTheme="minorHAnsi" w:cstheme="minorHAnsi"/>
          <w:spacing w:val="6"/>
          <w:sz w:val="22"/>
          <w:szCs w:val="22"/>
        </w:rPr>
        <w:t xml:space="preserve"> </w:t>
      </w:r>
      <w:r w:rsidR="00AD7F47" w:rsidRPr="00E65078">
        <w:rPr>
          <w:rFonts w:asciiTheme="minorHAnsi" w:eastAsia="Arial" w:hAnsiTheme="minorHAnsi" w:cstheme="minorHAnsi"/>
          <w:sz w:val="22"/>
          <w:szCs w:val="22"/>
        </w:rPr>
        <w:t>the</w:t>
      </w:r>
      <w:r w:rsidR="00AD7F47" w:rsidRPr="00E65078">
        <w:rPr>
          <w:rFonts w:asciiTheme="minorHAnsi" w:eastAsia="Arial" w:hAnsiTheme="minorHAnsi" w:cstheme="minorHAnsi"/>
          <w:spacing w:val="61"/>
          <w:sz w:val="22"/>
          <w:szCs w:val="22"/>
        </w:rPr>
        <w:t xml:space="preserve"> </w:t>
      </w:r>
      <w:r w:rsidR="00AD7F47" w:rsidRPr="00E65078">
        <w:rPr>
          <w:rFonts w:asciiTheme="minorHAnsi" w:eastAsia="Arial" w:hAnsiTheme="minorHAnsi" w:cstheme="minorHAnsi"/>
          <w:spacing w:val="-1"/>
          <w:sz w:val="22"/>
          <w:szCs w:val="22"/>
        </w:rPr>
        <w:t>National</w:t>
      </w:r>
      <w:r w:rsidR="00AD7F47" w:rsidRPr="00E65078">
        <w:rPr>
          <w:rFonts w:asciiTheme="minorHAnsi" w:eastAsia="Arial" w:hAnsiTheme="minorHAnsi" w:cstheme="minorHAnsi"/>
          <w:sz w:val="22"/>
          <w:szCs w:val="22"/>
        </w:rPr>
        <w:t xml:space="preserve"> </w:t>
      </w:r>
      <w:r w:rsidR="00AD7F47" w:rsidRPr="00E65078">
        <w:rPr>
          <w:rFonts w:asciiTheme="minorHAnsi" w:eastAsia="Arial" w:hAnsiTheme="minorHAnsi" w:cstheme="minorHAnsi"/>
          <w:spacing w:val="-1"/>
          <w:sz w:val="22"/>
          <w:szCs w:val="22"/>
        </w:rPr>
        <w:t>Science</w:t>
      </w:r>
      <w:r w:rsidR="00AD7F47" w:rsidRPr="00E65078">
        <w:rPr>
          <w:rFonts w:asciiTheme="minorHAnsi" w:eastAsia="Arial" w:hAnsiTheme="minorHAnsi" w:cstheme="minorHAnsi"/>
          <w:sz w:val="22"/>
          <w:szCs w:val="22"/>
        </w:rPr>
        <w:t xml:space="preserve"> </w:t>
      </w:r>
      <w:r w:rsidR="00AD7F47" w:rsidRPr="00E65078">
        <w:rPr>
          <w:rFonts w:asciiTheme="minorHAnsi" w:eastAsia="Arial" w:hAnsiTheme="minorHAnsi" w:cstheme="minorHAnsi"/>
          <w:spacing w:val="-1"/>
          <w:sz w:val="22"/>
          <w:szCs w:val="22"/>
        </w:rPr>
        <w:t>Foundation</w:t>
      </w:r>
      <w:r w:rsidR="00AD7F47" w:rsidRPr="00E65078">
        <w:rPr>
          <w:rFonts w:asciiTheme="minorHAnsi" w:eastAsia="Arial" w:hAnsiTheme="minorHAnsi" w:cstheme="minorHAnsi"/>
          <w:spacing w:val="1"/>
          <w:sz w:val="22"/>
          <w:szCs w:val="22"/>
        </w:rPr>
        <w:t xml:space="preserve"> </w:t>
      </w:r>
      <w:r w:rsidR="00AD7F47" w:rsidRPr="00E65078">
        <w:rPr>
          <w:rFonts w:asciiTheme="minorHAnsi" w:eastAsia="Arial" w:hAnsiTheme="minorHAnsi" w:cstheme="minorHAnsi"/>
          <w:spacing w:val="-1"/>
          <w:sz w:val="22"/>
          <w:szCs w:val="22"/>
        </w:rPr>
        <w:t>selects</w:t>
      </w:r>
      <w:r w:rsidR="00AD7F47" w:rsidRPr="00E65078">
        <w:rPr>
          <w:rFonts w:asciiTheme="minorHAnsi" w:eastAsia="Arial" w:hAnsiTheme="minorHAnsi" w:cstheme="minorHAnsi"/>
          <w:spacing w:val="-2"/>
          <w:sz w:val="22"/>
          <w:szCs w:val="22"/>
        </w:rPr>
        <w:t xml:space="preserve"> </w:t>
      </w:r>
      <w:r w:rsidR="00AD7F47" w:rsidRPr="00E65078">
        <w:rPr>
          <w:rFonts w:asciiTheme="minorHAnsi" w:eastAsia="Arial" w:hAnsiTheme="minorHAnsi" w:cstheme="minorHAnsi"/>
          <w:spacing w:val="-1"/>
          <w:sz w:val="22"/>
          <w:szCs w:val="22"/>
        </w:rPr>
        <w:t>as</w:t>
      </w:r>
      <w:r w:rsidR="00AD7F47" w:rsidRPr="00E65078">
        <w:rPr>
          <w:rFonts w:asciiTheme="minorHAnsi" w:eastAsia="Arial" w:hAnsiTheme="minorHAnsi" w:cstheme="minorHAnsi"/>
          <w:spacing w:val="-2"/>
          <w:sz w:val="22"/>
          <w:szCs w:val="22"/>
        </w:rPr>
        <w:t xml:space="preserve"> </w:t>
      </w:r>
      <w:r w:rsidR="00AD7F47" w:rsidRPr="00E65078">
        <w:rPr>
          <w:rFonts w:asciiTheme="minorHAnsi" w:eastAsia="Arial" w:hAnsiTheme="minorHAnsi" w:cstheme="minorHAnsi"/>
          <w:sz w:val="22"/>
          <w:szCs w:val="22"/>
        </w:rPr>
        <w:t>a</w:t>
      </w:r>
      <w:r w:rsidR="00AD7F47" w:rsidRPr="00E65078">
        <w:rPr>
          <w:rFonts w:asciiTheme="minorHAnsi" w:eastAsia="Arial" w:hAnsiTheme="minorHAnsi" w:cstheme="minorHAnsi"/>
          <w:spacing w:val="-2"/>
          <w:sz w:val="22"/>
          <w:szCs w:val="22"/>
        </w:rPr>
        <w:t xml:space="preserve"> </w:t>
      </w:r>
      <w:r w:rsidR="00AD7F47" w:rsidRPr="00E65078">
        <w:rPr>
          <w:rFonts w:asciiTheme="minorHAnsi" w:eastAsia="Arial" w:hAnsiTheme="minorHAnsi" w:cstheme="minorHAnsi"/>
          <w:spacing w:val="-1"/>
          <w:sz w:val="22"/>
          <w:szCs w:val="22"/>
        </w:rPr>
        <w:t>result</w:t>
      </w:r>
      <w:r w:rsidR="00AD7F47" w:rsidRPr="00E65078">
        <w:rPr>
          <w:rFonts w:asciiTheme="minorHAnsi" w:eastAsia="Arial" w:hAnsiTheme="minorHAnsi" w:cstheme="minorHAnsi"/>
          <w:spacing w:val="-3"/>
          <w:sz w:val="22"/>
          <w:szCs w:val="22"/>
        </w:rPr>
        <w:t xml:space="preserve"> </w:t>
      </w:r>
      <w:r w:rsidR="00AD7F47" w:rsidRPr="00E65078">
        <w:rPr>
          <w:rFonts w:asciiTheme="minorHAnsi" w:eastAsia="Arial" w:hAnsiTheme="minorHAnsi" w:cstheme="minorHAnsi"/>
          <w:spacing w:val="-2"/>
          <w:sz w:val="22"/>
          <w:szCs w:val="22"/>
        </w:rPr>
        <w:t>of</w:t>
      </w:r>
      <w:r w:rsidR="00AD7F47" w:rsidRPr="00E65078">
        <w:rPr>
          <w:rFonts w:asciiTheme="minorHAnsi" w:eastAsia="Arial" w:hAnsiTheme="minorHAnsi" w:cstheme="minorHAnsi"/>
          <w:spacing w:val="2"/>
          <w:sz w:val="22"/>
          <w:szCs w:val="22"/>
        </w:rPr>
        <w:t xml:space="preserve"> </w:t>
      </w:r>
      <w:r w:rsidR="00AD7F47" w:rsidRPr="00E65078">
        <w:rPr>
          <w:rFonts w:asciiTheme="minorHAnsi" w:eastAsia="Arial" w:hAnsiTheme="minorHAnsi" w:cstheme="minorHAnsi"/>
          <w:spacing w:val="-1"/>
          <w:sz w:val="22"/>
          <w:szCs w:val="22"/>
        </w:rPr>
        <w:t>these</w:t>
      </w:r>
      <w:r w:rsidR="00AD7F47" w:rsidRPr="00E65078">
        <w:rPr>
          <w:rFonts w:asciiTheme="minorHAnsi" w:eastAsia="Arial" w:hAnsiTheme="minorHAnsi" w:cstheme="minorHAnsi"/>
          <w:spacing w:val="-2"/>
          <w:sz w:val="22"/>
          <w:szCs w:val="22"/>
        </w:rPr>
        <w:t xml:space="preserve"> </w:t>
      </w:r>
      <w:r w:rsidR="00AD7F47" w:rsidRPr="00E65078">
        <w:rPr>
          <w:rFonts w:asciiTheme="minorHAnsi" w:eastAsia="Arial" w:hAnsiTheme="minorHAnsi" w:cstheme="minorHAnsi"/>
          <w:spacing w:val="-1"/>
          <w:sz w:val="22"/>
          <w:szCs w:val="22"/>
        </w:rPr>
        <w:t>competitions.</w:t>
      </w:r>
    </w:p>
    <w:p w14:paraId="0B751151" w14:textId="77777777" w:rsidR="00AD7F47" w:rsidRPr="00E65078" w:rsidRDefault="00AD7F47" w:rsidP="00AD7F47">
      <w:pPr>
        <w:widowControl w:val="0"/>
        <w:ind w:left="0"/>
        <w:rPr>
          <w:rFonts w:asciiTheme="minorHAnsi" w:eastAsia="Arial" w:hAnsiTheme="minorHAnsi" w:cstheme="minorHAnsi"/>
          <w:sz w:val="22"/>
          <w:szCs w:val="22"/>
        </w:rPr>
      </w:pPr>
    </w:p>
    <w:p w14:paraId="252601E1" w14:textId="77777777" w:rsidR="00AD7F47" w:rsidRPr="00E65078" w:rsidRDefault="00AD7F47" w:rsidP="001626A8">
      <w:pPr>
        <w:widowControl w:val="0"/>
        <w:numPr>
          <w:ilvl w:val="1"/>
          <w:numId w:val="23"/>
        </w:numPr>
        <w:tabs>
          <w:tab w:val="left" w:pos="360"/>
          <w:tab w:val="left" w:pos="840"/>
        </w:tabs>
        <w:ind w:left="360" w:right="115" w:hanging="360"/>
        <w:jc w:val="both"/>
        <w:rPr>
          <w:rFonts w:asciiTheme="minorHAnsi" w:eastAsia="Arial" w:hAnsiTheme="minorHAnsi" w:cstheme="minorHAnsi"/>
          <w:sz w:val="22"/>
          <w:szCs w:val="22"/>
        </w:rPr>
      </w:pPr>
      <w:r w:rsidRPr="00E65078">
        <w:rPr>
          <w:rFonts w:asciiTheme="minorHAnsi" w:eastAsia="Arial" w:hAnsiTheme="minorHAnsi" w:cstheme="minorHAnsi"/>
          <w:sz w:val="22"/>
          <w:szCs w:val="22"/>
        </w:rPr>
        <w:t>The</w:t>
      </w:r>
      <w:r w:rsidRPr="00E65078">
        <w:rPr>
          <w:rFonts w:asciiTheme="minorHAnsi" w:eastAsia="Arial" w:hAnsiTheme="minorHAnsi" w:cstheme="minorHAnsi"/>
          <w:spacing w:val="-4"/>
          <w:sz w:val="22"/>
          <w:szCs w:val="22"/>
        </w:rPr>
        <w:t xml:space="preserve"> </w:t>
      </w:r>
      <w:r w:rsidRPr="00E65078">
        <w:rPr>
          <w:rFonts w:asciiTheme="minorHAnsi" w:eastAsia="Arial" w:hAnsiTheme="minorHAnsi" w:cstheme="minorHAnsi"/>
          <w:spacing w:val="-1"/>
          <w:sz w:val="22"/>
          <w:szCs w:val="22"/>
        </w:rPr>
        <w:t>types</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and</w:t>
      </w:r>
      <w:r w:rsidRPr="00E65078">
        <w:rPr>
          <w:rFonts w:asciiTheme="minorHAnsi" w:eastAsia="Arial" w:hAnsiTheme="minorHAnsi" w:cstheme="minorHAnsi"/>
          <w:spacing w:val="-4"/>
          <w:sz w:val="22"/>
          <w:szCs w:val="22"/>
        </w:rPr>
        <w:t xml:space="preserve"> </w:t>
      </w:r>
      <w:r w:rsidRPr="00E65078">
        <w:rPr>
          <w:rFonts w:asciiTheme="minorHAnsi" w:eastAsia="Arial" w:hAnsiTheme="minorHAnsi" w:cstheme="minorHAnsi"/>
          <w:spacing w:val="-1"/>
          <w:sz w:val="22"/>
          <w:szCs w:val="22"/>
        </w:rPr>
        <w:t>kinds</w:t>
      </w:r>
      <w:r w:rsidRPr="00E65078">
        <w:rPr>
          <w:rFonts w:asciiTheme="minorHAnsi" w:eastAsia="Arial" w:hAnsiTheme="minorHAnsi" w:cstheme="minorHAnsi"/>
          <w:spacing w:val="-4"/>
          <w:sz w:val="22"/>
          <w:szCs w:val="22"/>
        </w:rPr>
        <w:t xml:space="preserve"> </w:t>
      </w:r>
      <w:r w:rsidRPr="00E65078">
        <w:rPr>
          <w:rFonts w:asciiTheme="minorHAnsi" w:eastAsia="Arial" w:hAnsiTheme="minorHAnsi" w:cstheme="minorHAnsi"/>
          <w:spacing w:val="-2"/>
          <w:sz w:val="22"/>
          <w:szCs w:val="22"/>
        </w:rPr>
        <w:t>of</w:t>
      </w:r>
      <w:r w:rsidRPr="00E65078">
        <w:rPr>
          <w:rFonts w:asciiTheme="minorHAnsi" w:eastAsia="Arial" w:hAnsiTheme="minorHAnsi" w:cstheme="minorHAnsi"/>
          <w:spacing w:val="-1"/>
          <w:sz w:val="22"/>
          <w:szCs w:val="22"/>
        </w:rPr>
        <w:t xml:space="preserve"> data</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deemed</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necessary</w:t>
      </w:r>
      <w:r w:rsidRPr="00E65078">
        <w:rPr>
          <w:rFonts w:asciiTheme="minorHAnsi" w:eastAsia="Arial" w:hAnsiTheme="minorHAnsi" w:cstheme="minorHAnsi"/>
          <w:spacing w:val="-6"/>
          <w:sz w:val="22"/>
          <w:szCs w:val="22"/>
        </w:rPr>
        <w:t xml:space="preserve"> </w:t>
      </w:r>
      <w:r w:rsidRPr="00E65078">
        <w:rPr>
          <w:rFonts w:asciiTheme="minorHAnsi" w:eastAsia="Arial" w:hAnsiTheme="minorHAnsi" w:cstheme="minorHAnsi"/>
          <w:sz w:val="22"/>
          <w:szCs w:val="22"/>
        </w:rPr>
        <w:t>for</w:t>
      </w:r>
      <w:r w:rsidRPr="00E65078">
        <w:rPr>
          <w:rFonts w:asciiTheme="minorHAnsi" w:eastAsia="Arial" w:hAnsiTheme="minorHAnsi" w:cstheme="minorHAnsi"/>
          <w:spacing w:val="-1"/>
          <w:sz w:val="22"/>
          <w:szCs w:val="22"/>
        </w:rPr>
        <w:t xml:space="preserve"> the</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operation</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and</w:t>
      </w:r>
      <w:r w:rsidRPr="00E65078">
        <w:rPr>
          <w:rFonts w:asciiTheme="minorHAnsi" w:eastAsia="Arial" w:hAnsiTheme="minorHAnsi" w:cstheme="minorHAnsi"/>
          <w:spacing w:val="-4"/>
          <w:sz w:val="22"/>
          <w:szCs w:val="22"/>
        </w:rPr>
        <w:t xml:space="preserve"> </w:t>
      </w:r>
      <w:r w:rsidRPr="00E65078">
        <w:rPr>
          <w:rFonts w:asciiTheme="minorHAnsi" w:eastAsia="Arial" w:hAnsiTheme="minorHAnsi" w:cstheme="minorHAnsi"/>
          <w:spacing w:val="-1"/>
          <w:sz w:val="22"/>
          <w:szCs w:val="22"/>
        </w:rPr>
        <w:t>management</w:t>
      </w:r>
      <w:r w:rsidRPr="00E65078">
        <w:rPr>
          <w:rFonts w:asciiTheme="minorHAnsi" w:eastAsia="Arial" w:hAnsiTheme="minorHAnsi" w:cstheme="minorHAnsi"/>
          <w:spacing w:val="-3"/>
          <w:sz w:val="22"/>
          <w:szCs w:val="22"/>
        </w:rPr>
        <w:t xml:space="preserve"> </w:t>
      </w:r>
      <w:r w:rsidRPr="00E65078">
        <w:rPr>
          <w:rFonts w:asciiTheme="minorHAnsi" w:eastAsia="Arial" w:hAnsiTheme="minorHAnsi" w:cstheme="minorHAnsi"/>
          <w:spacing w:val="-2"/>
          <w:sz w:val="22"/>
          <w:szCs w:val="22"/>
        </w:rPr>
        <w:t>of</w:t>
      </w:r>
      <w:r w:rsidRPr="00E65078">
        <w:rPr>
          <w:rFonts w:asciiTheme="minorHAnsi" w:eastAsia="Arial" w:hAnsiTheme="minorHAnsi" w:cstheme="minorHAnsi"/>
          <w:spacing w:val="-1"/>
          <w:sz w:val="22"/>
          <w:szCs w:val="22"/>
        </w:rPr>
        <w:t xml:space="preserve"> the</w:t>
      </w:r>
      <w:r w:rsidRPr="00E65078">
        <w:rPr>
          <w:rFonts w:asciiTheme="minorHAnsi" w:eastAsia="Arial" w:hAnsiTheme="minorHAnsi" w:cstheme="minorHAnsi"/>
          <w:spacing w:val="40"/>
          <w:sz w:val="22"/>
          <w:szCs w:val="22"/>
        </w:rPr>
        <w:t xml:space="preserve"> </w:t>
      </w:r>
      <w:r w:rsidRPr="00E65078">
        <w:rPr>
          <w:rFonts w:asciiTheme="minorHAnsi" w:eastAsia="Arial" w:hAnsiTheme="minorHAnsi" w:cstheme="minorHAnsi"/>
          <w:spacing w:val="-1"/>
          <w:sz w:val="22"/>
          <w:szCs w:val="22"/>
        </w:rPr>
        <w:t>facility,</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includes,</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2"/>
          <w:sz w:val="22"/>
          <w:szCs w:val="22"/>
        </w:rPr>
        <w:t>but</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is</w:t>
      </w:r>
      <w:r w:rsidRPr="00E65078">
        <w:rPr>
          <w:rFonts w:asciiTheme="minorHAnsi" w:eastAsia="Arial" w:hAnsiTheme="minorHAnsi" w:cstheme="minorHAnsi"/>
          <w:spacing w:val="-2"/>
          <w:sz w:val="22"/>
          <w:szCs w:val="22"/>
        </w:rPr>
        <w:t xml:space="preserve"> not</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limited</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to:</w:t>
      </w:r>
    </w:p>
    <w:p w14:paraId="3E22EA15" w14:textId="77777777" w:rsidR="00AD7F47" w:rsidRPr="00E65078" w:rsidRDefault="00AD7F47" w:rsidP="00AD7F47">
      <w:pPr>
        <w:widowControl w:val="0"/>
        <w:ind w:left="0"/>
        <w:rPr>
          <w:rFonts w:asciiTheme="minorHAnsi" w:eastAsia="Arial" w:hAnsiTheme="minorHAnsi" w:cstheme="minorHAnsi"/>
          <w:sz w:val="22"/>
          <w:szCs w:val="22"/>
        </w:rPr>
      </w:pPr>
    </w:p>
    <w:p w14:paraId="5C7AFD32" w14:textId="77777777" w:rsidR="00AD7F47" w:rsidRPr="00E65078" w:rsidRDefault="00AD7F47" w:rsidP="00FE3F54">
      <w:pPr>
        <w:widowControl w:val="0"/>
        <w:numPr>
          <w:ilvl w:val="2"/>
          <w:numId w:val="23"/>
        </w:numPr>
        <w:tabs>
          <w:tab w:val="left" w:pos="720"/>
        </w:tabs>
        <w:ind w:left="720" w:hanging="360"/>
        <w:jc w:val="both"/>
        <w:rPr>
          <w:rFonts w:asciiTheme="minorHAnsi" w:eastAsia="Arial" w:hAnsiTheme="minorHAnsi" w:cstheme="minorHAnsi"/>
          <w:sz w:val="22"/>
          <w:szCs w:val="22"/>
        </w:rPr>
      </w:pPr>
      <w:r w:rsidRPr="00E65078">
        <w:rPr>
          <w:rFonts w:asciiTheme="minorHAnsi" w:eastAsia="Arial" w:hAnsiTheme="minorHAnsi" w:cstheme="minorHAnsi"/>
          <w:spacing w:val="-1"/>
          <w:sz w:val="22"/>
          <w:szCs w:val="22"/>
        </w:rPr>
        <w:t>Preventive</w:t>
      </w:r>
      <w:r w:rsidRPr="00E65078">
        <w:rPr>
          <w:rFonts w:asciiTheme="minorHAnsi" w:eastAsia="Arial" w:hAnsiTheme="minorHAnsi" w:cstheme="minorHAnsi"/>
          <w:sz w:val="22"/>
          <w:szCs w:val="22"/>
        </w:rPr>
        <w:t xml:space="preserve"> </w:t>
      </w:r>
      <w:r w:rsidRPr="00E65078">
        <w:rPr>
          <w:rFonts w:asciiTheme="minorHAnsi" w:eastAsia="Arial" w:hAnsiTheme="minorHAnsi" w:cstheme="minorHAnsi"/>
          <w:spacing w:val="-1"/>
          <w:sz w:val="22"/>
          <w:szCs w:val="22"/>
        </w:rPr>
        <w:t>maintenance</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guides</w:t>
      </w:r>
    </w:p>
    <w:p w14:paraId="2558B854" w14:textId="77777777" w:rsidR="00AD7F47" w:rsidRPr="00E65078" w:rsidRDefault="00AD7F47" w:rsidP="00FE3F54">
      <w:pPr>
        <w:widowControl w:val="0"/>
        <w:numPr>
          <w:ilvl w:val="2"/>
          <w:numId w:val="23"/>
        </w:numPr>
        <w:tabs>
          <w:tab w:val="left" w:pos="720"/>
        </w:tabs>
        <w:ind w:left="720" w:hanging="360"/>
        <w:jc w:val="both"/>
        <w:rPr>
          <w:rFonts w:asciiTheme="minorHAnsi" w:eastAsia="Arial" w:hAnsiTheme="minorHAnsi" w:cstheme="minorHAnsi"/>
          <w:sz w:val="22"/>
          <w:szCs w:val="22"/>
        </w:rPr>
      </w:pPr>
      <w:r w:rsidRPr="00E65078">
        <w:rPr>
          <w:rFonts w:asciiTheme="minorHAnsi" w:eastAsia="Arial" w:hAnsiTheme="minorHAnsi" w:cstheme="minorHAnsi"/>
          <w:spacing w:val="-1"/>
          <w:sz w:val="22"/>
          <w:szCs w:val="22"/>
        </w:rPr>
        <w:t>Preventive</w:t>
      </w:r>
      <w:r w:rsidRPr="00E65078">
        <w:rPr>
          <w:rFonts w:asciiTheme="minorHAnsi" w:eastAsia="Arial" w:hAnsiTheme="minorHAnsi" w:cstheme="minorHAnsi"/>
          <w:sz w:val="22"/>
          <w:szCs w:val="22"/>
        </w:rPr>
        <w:t xml:space="preserve"> </w:t>
      </w:r>
      <w:r w:rsidRPr="00E65078">
        <w:rPr>
          <w:rFonts w:asciiTheme="minorHAnsi" w:eastAsia="Arial" w:hAnsiTheme="minorHAnsi" w:cstheme="minorHAnsi"/>
          <w:spacing w:val="-1"/>
          <w:sz w:val="22"/>
          <w:szCs w:val="22"/>
        </w:rPr>
        <w:t>maintenance</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histories</w:t>
      </w:r>
    </w:p>
    <w:p w14:paraId="4F87D5A2" w14:textId="77777777" w:rsidR="00AD7F47" w:rsidRPr="00E65078" w:rsidRDefault="00AD7F47" w:rsidP="00FE3F54">
      <w:pPr>
        <w:widowControl w:val="0"/>
        <w:numPr>
          <w:ilvl w:val="2"/>
          <w:numId w:val="23"/>
        </w:numPr>
        <w:tabs>
          <w:tab w:val="left" w:pos="720"/>
        </w:tabs>
        <w:ind w:left="720" w:hanging="360"/>
        <w:jc w:val="both"/>
        <w:rPr>
          <w:rFonts w:asciiTheme="minorHAnsi" w:eastAsia="Arial" w:hAnsiTheme="minorHAnsi" w:cstheme="minorHAnsi"/>
          <w:sz w:val="22"/>
          <w:szCs w:val="22"/>
        </w:rPr>
      </w:pPr>
      <w:r w:rsidRPr="00E65078">
        <w:rPr>
          <w:rFonts w:asciiTheme="minorHAnsi" w:eastAsia="Arial" w:hAnsiTheme="minorHAnsi" w:cstheme="minorHAnsi"/>
          <w:spacing w:val="-1"/>
          <w:sz w:val="22"/>
          <w:szCs w:val="22"/>
        </w:rPr>
        <w:t>Operating</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manuals</w:t>
      </w:r>
      <w:r w:rsidRPr="00E65078">
        <w:rPr>
          <w:rFonts w:asciiTheme="minorHAnsi" w:eastAsia="Arial" w:hAnsiTheme="minorHAnsi" w:cstheme="minorHAnsi"/>
          <w:spacing w:val="1"/>
          <w:sz w:val="22"/>
          <w:szCs w:val="22"/>
        </w:rPr>
        <w:t xml:space="preserve"> </w:t>
      </w:r>
      <w:r w:rsidRPr="00E65078">
        <w:rPr>
          <w:rFonts w:asciiTheme="minorHAnsi" w:eastAsia="Arial" w:hAnsiTheme="minorHAnsi" w:cstheme="minorHAnsi"/>
          <w:spacing w:val="-1"/>
          <w:sz w:val="22"/>
          <w:szCs w:val="22"/>
        </w:rPr>
        <w:t>and</w:t>
      </w:r>
      <w:r w:rsidRPr="00E65078">
        <w:rPr>
          <w:rFonts w:asciiTheme="minorHAnsi" w:eastAsia="Arial" w:hAnsiTheme="minorHAnsi" w:cstheme="minorHAnsi"/>
          <w:spacing w:val="-4"/>
          <w:sz w:val="22"/>
          <w:szCs w:val="22"/>
        </w:rPr>
        <w:t xml:space="preserve"> </w:t>
      </w:r>
      <w:r w:rsidRPr="00E65078">
        <w:rPr>
          <w:rFonts w:asciiTheme="minorHAnsi" w:eastAsia="Arial" w:hAnsiTheme="minorHAnsi" w:cstheme="minorHAnsi"/>
          <w:spacing w:val="-1"/>
          <w:sz w:val="22"/>
          <w:szCs w:val="22"/>
        </w:rPr>
        <w:t>similar</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plans</w:t>
      </w:r>
    </w:p>
    <w:p w14:paraId="20C0E42A" w14:textId="77777777" w:rsidR="00AD7F47" w:rsidRPr="00E65078" w:rsidRDefault="00AD7F47" w:rsidP="00FE3F54">
      <w:pPr>
        <w:widowControl w:val="0"/>
        <w:numPr>
          <w:ilvl w:val="2"/>
          <w:numId w:val="23"/>
        </w:numPr>
        <w:tabs>
          <w:tab w:val="left" w:pos="720"/>
        </w:tabs>
        <w:ind w:left="720" w:right="116" w:hanging="360"/>
        <w:jc w:val="both"/>
        <w:rPr>
          <w:rFonts w:asciiTheme="minorHAnsi" w:eastAsia="Arial" w:hAnsiTheme="minorHAnsi" w:cstheme="minorHAnsi"/>
          <w:sz w:val="22"/>
          <w:szCs w:val="22"/>
        </w:rPr>
      </w:pPr>
      <w:r w:rsidRPr="00E65078">
        <w:rPr>
          <w:rFonts w:asciiTheme="minorHAnsi" w:eastAsia="Arial" w:hAnsiTheme="minorHAnsi" w:cstheme="minorHAnsi"/>
          <w:spacing w:val="-1"/>
          <w:sz w:val="22"/>
          <w:szCs w:val="22"/>
        </w:rPr>
        <w:t>Facility</w:t>
      </w:r>
      <w:r w:rsidRPr="00E65078">
        <w:rPr>
          <w:rFonts w:asciiTheme="minorHAnsi" w:eastAsia="Arial" w:hAnsiTheme="minorHAnsi" w:cstheme="minorHAnsi"/>
          <w:spacing w:val="8"/>
          <w:sz w:val="22"/>
          <w:szCs w:val="22"/>
        </w:rPr>
        <w:t xml:space="preserve"> </w:t>
      </w:r>
      <w:r w:rsidRPr="00E65078">
        <w:rPr>
          <w:rFonts w:asciiTheme="minorHAnsi" w:eastAsia="Arial" w:hAnsiTheme="minorHAnsi" w:cstheme="minorHAnsi"/>
          <w:spacing w:val="-1"/>
          <w:sz w:val="22"/>
          <w:szCs w:val="22"/>
        </w:rPr>
        <w:t>and</w:t>
      </w:r>
      <w:r w:rsidRPr="00E65078">
        <w:rPr>
          <w:rFonts w:asciiTheme="minorHAnsi" w:eastAsia="Arial" w:hAnsiTheme="minorHAnsi" w:cstheme="minorHAnsi"/>
          <w:spacing w:val="10"/>
          <w:sz w:val="22"/>
          <w:szCs w:val="22"/>
        </w:rPr>
        <w:t xml:space="preserve"> </w:t>
      </w:r>
      <w:r w:rsidRPr="00E65078">
        <w:rPr>
          <w:rFonts w:asciiTheme="minorHAnsi" w:eastAsia="Arial" w:hAnsiTheme="minorHAnsi" w:cstheme="minorHAnsi"/>
          <w:spacing w:val="-1"/>
          <w:sz w:val="22"/>
          <w:szCs w:val="22"/>
        </w:rPr>
        <w:t>instrument</w:t>
      </w:r>
      <w:r w:rsidRPr="00E65078">
        <w:rPr>
          <w:rFonts w:asciiTheme="minorHAnsi" w:eastAsia="Arial" w:hAnsiTheme="minorHAnsi" w:cstheme="minorHAnsi"/>
          <w:spacing w:val="9"/>
          <w:sz w:val="22"/>
          <w:szCs w:val="22"/>
        </w:rPr>
        <w:t xml:space="preserve"> </w:t>
      </w:r>
      <w:r w:rsidRPr="00E65078">
        <w:rPr>
          <w:rFonts w:asciiTheme="minorHAnsi" w:eastAsia="Arial" w:hAnsiTheme="minorHAnsi" w:cstheme="minorHAnsi"/>
          <w:spacing w:val="-1"/>
          <w:sz w:val="22"/>
          <w:szCs w:val="22"/>
        </w:rPr>
        <w:t>drawings</w:t>
      </w:r>
      <w:r w:rsidRPr="00E65078">
        <w:rPr>
          <w:rFonts w:asciiTheme="minorHAnsi" w:eastAsia="Arial" w:hAnsiTheme="minorHAnsi" w:cstheme="minorHAnsi"/>
          <w:spacing w:val="10"/>
          <w:sz w:val="22"/>
          <w:szCs w:val="22"/>
        </w:rPr>
        <w:t xml:space="preserve"> </w:t>
      </w:r>
      <w:r w:rsidRPr="00E65078">
        <w:rPr>
          <w:rFonts w:asciiTheme="minorHAnsi" w:eastAsia="Arial" w:hAnsiTheme="minorHAnsi" w:cstheme="minorHAnsi"/>
          <w:spacing w:val="-1"/>
          <w:sz w:val="22"/>
          <w:szCs w:val="22"/>
        </w:rPr>
        <w:t>(including</w:t>
      </w:r>
      <w:r w:rsidRPr="00E65078">
        <w:rPr>
          <w:rFonts w:asciiTheme="minorHAnsi" w:eastAsia="Arial" w:hAnsiTheme="minorHAnsi" w:cstheme="minorHAnsi"/>
          <w:spacing w:val="10"/>
          <w:sz w:val="22"/>
          <w:szCs w:val="22"/>
        </w:rPr>
        <w:t xml:space="preserve"> </w:t>
      </w:r>
      <w:r w:rsidRPr="00E65078">
        <w:rPr>
          <w:rFonts w:asciiTheme="minorHAnsi" w:eastAsia="Arial" w:hAnsiTheme="minorHAnsi" w:cstheme="minorHAnsi"/>
          <w:spacing w:val="-2"/>
          <w:sz w:val="22"/>
          <w:szCs w:val="22"/>
        </w:rPr>
        <w:t>design,</w:t>
      </w:r>
      <w:r w:rsidRPr="00E65078">
        <w:rPr>
          <w:rFonts w:asciiTheme="minorHAnsi" w:eastAsia="Arial" w:hAnsiTheme="minorHAnsi" w:cstheme="minorHAnsi"/>
          <w:spacing w:val="11"/>
          <w:sz w:val="22"/>
          <w:szCs w:val="22"/>
        </w:rPr>
        <w:t xml:space="preserve"> </w:t>
      </w:r>
      <w:r w:rsidRPr="00E65078">
        <w:rPr>
          <w:rFonts w:asciiTheme="minorHAnsi" w:eastAsia="Arial" w:hAnsiTheme="minorHAnsi" w:cstheme="minorHAnsi"/>
          <w:spacing w:val="-1"/>
          <w:sz w:val="22"/>
          <w:szCs w:val="22"/>
        </w:rPr>
        <w:t>shop</w:t>
      </w:r>
      <w:r w:rsidRPr="00E65078">
        <w:rPr>
          <w:rFonts w:asciiTheme="minorHAnsi" w:eastAsia="Arial" w:hAnsiTheme="minorHAnsi" w:cstheme="minorHAnsi"/>
          <w:spacing w:val="8"/>
          <w:sz w:val="22"/>
          <w:szCs w:val="22"/>
        </w:rPr>
        <w:t xml:space="preserve"> </w:t>
      </w:r>
      <w:r w:rsidRPr="00E65078">
        <w:rPr>
          <w:rFonts w:asciiTheme="minorHAnsi" w:eastAsia="Arial" w:hAnsiTheme="minorHAnsi" w:cstheme="minorHAnsi"/>
          <w:spacing w:val="-1"/>
          <w:sz w:val="22"/>
          <w:szCs w:val="22"/>
        </w:rPr>
        <w:t>and</w:t>
      </w:r>
      <w:r w:rsidRPr="00E65078">
        <w:rPr>
          <w:rFonts w:asciiTheme="minorHAnsi" w:eastAsia="Arial" w:hAnsiTheme="minorHAnsi" w:cstheme="minorHAnsi"/>
          <w:spacing w:val="8"/>
          <w:sz w:val="22"/>
          <w:szCs w:val="22"/>
        </w:rPr>
        <w:t xml:space="preserve"> </w:t>
      </w:r>
      <w:r w:rsidRPr="00E65078">
        <w:rPr>
          <w:rFonts w:asciiTheme="minorHAnsi" w:eastAsia="Arial" w:hAnsiTheme="minorHAnsi" w:cstheme="minorHAnsi"/>
          <w:spacing w:val="-1"/>
          <w:sz w:val="22"/>
          <w:szCs w:val="22"/>
        </w:rPr>
        <w:t>as-built</w:t>
      </w:r>
      <w:r w:rsidRPr="00E65078">
        <w:rPr>
          <w:rFonts w:asciiTheme="minorHAnsi" w:eastAsia="Arial" w:hAnsiTheme="minorHAnsi" w:cstheme="minorHAnsi"/>
          <w:spacing w:val="11"/>
          <w:sz w:val="22"/>
          <w:szCs w:val="22"/>
        </w:rPr>
        <w:t xml:space="preserve"> </w:t>
      </w:r>
      <w:r w:rsidRPr="00E65078">
        <w:rPr>
          <w:rFonts w:asciiTheme="minorHAnsi" w:eastAsia="Arial" w:hAnsiTheme="minorHAnsi" w:cstheme="minorHAnsi"/>
          <w:spacing w:val="-2"/>
          <w:sz w:val="22"/>
          <w:szCs w:val="22"/>
        </w:rPr>
        <w:t>drawings),</w:t>
      </w:r>
      <w:r w:rsidRPr="00E65078">
        <w:rPr>
          <w:rFonts w:asciiTheme="minorHAnsi" w:eastAsia="Arial" w:hAnsiTheme="minorHAnsi" w:cstheme="minorHAnsi"/>
          <w:spacing w:val="11"/>
          <w:sz w:val="22"/>
          <w:szCs w:val="22"/>
        </w:rPr>
        <w:t xml:space="preserve"> </w:t>
      </w:r>
      <w:r w:rsidRPr="00E65078">
        <w:rPr>
          <w:rFonts w:asciiTheme="minorHAnsi" w:eastAsia="Arial" w:hAnsiTheme="minorHAnsi" w:cstheme="minorHAnsi"/>
          <w:spacing w:val="-1"/>
          <w:sz w:val="22"/>
          <w:szCs w:val="22"/>
        </w:rPr>
        <w:t>designs</w:t>
      </w:r>
      <w:r w:rsidRPr="00E65078">
        <w:rPr>
          <w:rFonts w:asciiTheme="minorHAnsi" w:eastAsia="Arial" w:hAnsiTheme="minorHAnsi" w:cstheme="minorHAnsi"/>
          <w:spacing w:val="65"/>
          <w:sz w:val="22"/>
          <w:szCs w:val="22"/>
        </w:rPr>
        <w:t xml:space="preserve"> </w:t>
      </w:r>
      <w:r w:rsidRPr="00E65078">
        <w:rPr>
          <w:rFonts w:asciiTheme="minorHAnsi" w:eastAsia="Arial" w:hAnsiTheme="minorHAnsi" w:cstheme="minorHAnsi"/>
          <w:spacing w:val="-1"/>
          <w:sz w:val="22"/>
          <w:szCs w:val="22"/>
        </w:rPr>
        <w:t>and</w:t>
      </w:r>
      <w:r w:rsidRPr="00E65078">
        <w:rPr>
          <w:rFonts w:asciiTheme="minorHAnsi" w:eastAsia="Arial" w:hAnsiTheme="minorHAnsi" w:cstheme="minorHAnsi"/>
          <w:sz w:val="22"/>
          <w:szCs w:val="22"/>
        </w:rPr>
        <w:t xml:space="preserve"> </w:t>
      </w:r>
      <w:r w:rsidRPr="00E65078">
        <w:rPr>
          <w:rFonts w:asciiTheme="minorHAnsi" w:eastAsia="Arial" w:hAnsiTheme="minorHAnsi" w:cstheme="minorHAnsi"/>
          <w:spacing w:val="-1"/>
          <w:sz w:val="22"/>
          <w:szCs w:val="22"/>
        </w:rPr>
        <w:t>specifications</w:t>
      </w:r>
    </w:p>
    <w:p w14:paraId="7EACC66A" w14:textId="77777777" w:rsidR="00AD7F47" w:rsidRPr="00E65078" w:rsidRDefault="00AD7F47" w:rsidP="00FE3F54">
      <w:pPr>
        <w:widowControl w:val="0"/>
        <w:numPr>
          <w:ilvl w:val="2"/>
          <w:numId w:val="23"/>
        </w:numPr>
        <w:tabs>
          <w:tab w:val="left" w:pos="720"/>
        </w:tabs>
        <w:ind w:left="720" w:hanging="360"/>
        <w:jc w:val="both"/>
        <w:rPr>
          <w:rFonts w:asciiTheme="minorHAnsi" w:eastAsia="Arial" w:hAnsiTheme="minorHAnsi" w:cstheme="minorHAnsi"/>
          <w:sz w:val="22"/>
          <w:szCs w:val="22"/>
        </w:rPr>
      </w:pPr>
      <w:r w:rsidRPr="00E65078">
        <w:rPr>
          <w:rFonts w:asciiTheme="minorHAnsi" w:eastAsia="Arial" w:hAnsiTheme="minorHAnsi" w:cstheme="minorHAnsi"/>
          <w:spacing w:val="-1"/>
          <w:sz w:val="22"/>
          <w:szCs w:val="22"/>
        </w:rPr>
        <w:t>Schematics</w:t>
      </w:r>
    </w:p>
    <w:p w14:paraId="7A4CFBC7" w14:textId="77777777" w:rsidR="00AD7F47" w:rsidRPr="00E65078" w:rsidRDefault="00AD7F47" w:rsidP="00FE3F54">
      <w:pPr>
        <w:widowControl w:val="0"/>
        <w:numPr>
          <w:ilvl w:val="2"/>
          <w:numId w:val="23"/>
        </w:numPr>
        <w:tabs>
          <w:tab w:val="left" w:pos="720"/>
        </w:tabs>
        <w:ind w:left="720" w:hanging="360"/>
        <w:jc w:val="both"/>
        <w:rPr>
          <w:rFonts w:asciiTheme="minorHAnsi" w:eastAsia="Arial" w:hAnsiTheme="minorHAnsi" w:cstheme="minorHAnsi"/>
          <w:sz w:val="22"/>
          <w:szCs w:val="22"/>
        </w:rPr>
      </w:pPr>
      <w:r w:rsidRPr="00E65078">
        <w:rPr>
          <w:rFonts w:asciiTheme="minorHAnsi" w:eastAsia="Arial" w:hAnsiTheme="minorHAnsi" w:cstheme="minorHAnsi"/>
          <w:spacing w:val="-1"/>
          <w:sz w:val="22"/>
          <w:szCs w:val="22"/>
        </w:rPr>
        <w:t>Warranty</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data</w:t>
      </w:r>
    </w:p>
    <w:p w14:paraId="73F3A9D1" w14:textId="77777777" w:rsidR="00AD7F47" w:rsidRPr="00E65078" w:rsidRDefault="00AD7F47" w:rsidP="00FE3F54">
      <w:pPr>
        <w:widowControl w:val="0"/>
        <w:numPr>
          <w:ilvl w:val="2"/>
          <w:numId w:val="23"/>
        </w:numPr>
        <w:tabs>
          <w:tab w:val="left" w:pos="720"/>
        </w:tabs>
        <w:ind w:left="720" w:hanging="360"/>
        <w:jc w:val="both"/>
        <w:rPr>
          <w:rFonts w:asciiTheme="minorHAnsi" w:eastAsia="Arial" w:hAnsiTheme="minorHAnsi" w:cstheme="minorHAnsi"/>
          <w:sz w:val="22"/>
          <w:szCs w:val="22"/>
        </w:rPr>
      </w:pPr>
      <w:r w:rsidRPr="00E65078">
        <w:rPr>
          <w:rFonts w:asciiTheme="minorHAnsi" w:eastAsia="Arial" w:hAnsiTheme="minorHAnsi" w:cstheme="minorHAnsi"/>
          <w:spacing w:val="-1"/>
          <w:sz w:val="22"/>
          <w:szCs w:val="22"/>
        </w:rPr>
        <w:t>Schedules</w:t>
      </w:r>
    </w:p>
    <w:p w14:paraId="122A4D39" w14:textId="77777777" w:rsidR="00AD7F47" w:rsidRPr="00E65078" w:rsidRDefault="00AD7F47" w:rsidP="00FE3F54">
      <w:pPr>
        <w:widowControl w:val="0"/>
        <w:numPr>
          <w:ilvl w:val="2"/>
          <w:numId w:val="23"/>
        </w:numPr>
        <w:tabs>
          <w:tab w:val="left" w:pos="720"/>
        </w:tabs>
        <w:ind w:left="720" w:hanging="360"/>
        <w:jc w:val="both"/>
        <w:rPr>
          <w:rFonts w:asciiTheme="minorHAnsi" w:eastAsia="Arial" w:hAnsiTheme="minorHAnsi" w:cstheme="minorHAnsi"/>
          <w:sz w:val="22"/>
          <w:szCs w:val="22"/>
        </w:rPr>
      </w:pPr>
      <w:r w:rsidRPr="00E65078">
        <w:rPr>
          <w:rFonts w:asciiTheme="minorHAnsi" w:eastAsia="Arial" w:hAnsiTheme="minorHAnsi" w:cstheme="minorHAnsi"/>
          <w:spacing w:val="-1"/>
          <w:sz w:val="22"/>
          <w:szCs w:val="22"/>
        </w:rPr>
        <w:t>Software</w:t>
      </w:r>
      <w:r w:rsidRPr="00E65078">
        <w:rPr>
          <w:rFonts w:asciiTheme="minorHAnsi" w:eastAsia="Arial" w:hAnsiTheme="minorHAnsi" w:cstheme="minorHAnsi"/>
          <w:sz w:val="22"/>
          <w:szCs w:val="22"/>
        </w:rPr>
        <w:t xml:space="preserve"> </w:t>
      </w:r>
      <w:r w:rsidRPr="00E65078">
        <w:rPr>
          <w:rFonts w:asciiTheme="minorHAnsi" w:eastAsia="Arial" w:hAnsiTheme="minorHAnsi" w:cstheme="minorHAnsi"/>
          <w:spacing w:val="-1"/>
          <w:sz w:val="22"/>
          <w:szCs w:val="22"/>
        </w:rPr>
        <w:t>and</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manuals</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2"/>
          <w:sz w:val="22"/>
          <w:szCs w:val="22"/>
        </w:rPr>
        <w:t>developed</w:t>
      </w:r>
      <w:r w:rsidRPr="00E65078">
        <w:rPr>
          <w:rFonts w:asciiTheme="minorHAnsi" w:eastAsia="Arial" w:hAnsiTheme="minorHAnsi" w:cstheme="minorHAnsi"/>
          <w:sz w:val="22"/>
          <w:szCs w:val="22"/>
        </w:rPr>
        <w:t xml:space="preserve"> </w:t>
      </w:r>
      <w:r w:rsidRPr="00E65078">
        <w:rPr>
          <w:rFonts w:asciiTheme="minorHAnsi" w:eastAsia="Arial" w:hAnsiTheme="minorHAnsi" w:cstheme="minorHAnsi"/>
          <w:spacing w:val="-1"/>
          <w:sz w:val="22"/>
          <w:szCs w:val="22"/>
        </w:rPr>
        <w:t>under</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these</w:t>
      </w:r>
      <w:r w:rsidRPr="00E65078">
        <w:rPr>
          <w:rFonts w:asciiTheme="minorHAnsi" w:eastAsia="Arial" w:hAnsiTheme="minorHAnsi" w:cstheme="minorHAnsi"/>
          <w:spacing w:val="-2"/>
          <w:sz w:val="22"/>
          <w:szCs w:val="22"/>
        </w:rPr>
        <w:t xml:space="preserve"> award</w:t>
      </w:r>
      <w:r w:rsidRPr="00E65078">
        <w:rPr>
          <w:rFonts w:asciiTheme="minorHAnsi" w:eastAsia="Arial" w:hAnsiTheme="minorHAnsi" w:cstheme="minorHAnsi"/>
          <w:sz w:val="22"/>
          <w:szCs w:val="22"/>
        </w:rPr>
        <w:t xml:space="preserve"> </w:t>
      </w:r>
      <w:r w:rsidRPr="00E65078">
        <w:rPr>
          <w:rFonts w:asciiTheme="minorHAnsi" w:eastAsia="Arial" w:hAnsiTheme="minorHAnsi" w:cstheme="minorHAnsi"/>
          <w:spacing w:val="-1"/>
          <w:sz w:val="22"/>
          <w:szCs w:val="22"/>
        </w:rPr>
        <w:t>funds</w:t>
      </w:r>
    </w:p>
    <w:p w14:paraId="0B36EA6E" w14:textId="77777777" w:rsidR="00AD7F47" w:rsidRPr="00E65078" w:rsidRDefault="00AD7F47" w:rsidP="00FE3F54">
      <w:pPr>
        <w:widowControl w:val="0"/>
        <w:numPr>
          <w:ilvl w:val="2"/>
          <w:numId w:val="23"/>
        </w:numPr>
        <w:tabs>
          <w:tab w:val="left" w:pos="720"/>
        </w:tabs>
        <w:ind w:left="720" w:hanging="360"/>
        <w:jc w:val="both"/>
        <w:rPr>
          <w:rFonts w:asciiTheme="minorHAnsi" w:eastAsia="Arial" w:hAnsiTheme="minorHAnsi" w:cstheme="minorHAnsi"/>
          <w:sz w:val="22"/>
          <w:szCs w:val="22"/>
        </w:rPr>
      </w:pPr>
      <w:r w:rsidRPr="00E65078">
        <w:rPr>
          <w:rFonts w:asciiTheme="minorHAnsi" w:eastAsia="Arial" w:hAnsiTheme="minorHAnsi" w:cstheme="minorHAnsi"/>
          <w:spacing w:val="-1"/>
          <w:sz w:val="22"/>
          <w:szCs w:val="22"/>
        </w:rPr>
        <w:t>Inventories</w:t>
      </w:r>
    </w:p>
    <w:p w14:paraId="38242C46" w14:textId="77777777" w:rsidR="00AD7F47" w:rsidRPr="00E65078" w:rsidRDefault="00AD7F47" w:rsidP="00FE3F54">
      <w:pPr>
        <w:widowControl w:val="0"/>
        <w:numPr>
          <w:ilvl w:val="2"/>
          <w:numId w:val="23"/>
        </w:numPr>
        <w:tabs>
          <w:tab w:val="left" w:pos="720"/>
        </w:tabs>
        <w:ind w:left="720" w:hanging="360"/>
        <w:jc w:val="both"/>
        <w:rPr>
          <w:rFonts w:asciiTheme="minorHAnsi" w:eastAsia="Arial" w:hAnsiTheme="minorHAnsi" w:cstheme="minorHAnsi"/>
          <w:sz w:val="22"/>
          <w:szCs w:val="22"/>
        </w:rPr>
      </w:pPr>
      <w:r w:rsidRPr="00E65078">
        <w:rPr>
          <w:rFonts w:asciiTheme="minorHAnsi" w:eastAsia="Arial" w:hAnsiTheme="minorHAnsi" w:cstheme="minorHAnsi"/>
          <w:spacing w:val="-1"/>
          <w:sz w:val="22"/>
          <w:szCs w:val="22"/>
        </w:rPr>
        <w:t>Document indices</w:t>
      </w:r>
    </w:p>
    <w:p w14:paraId="06C5CB16" w14:textId="77777777" w:rsidR="00AD7F47" w:rsidRPr="00E65078" w:rsidRDefault="00AD7F47" w:rsidP="00FE3F54">
      <w:pPr>
        <w:widowControl w:val="0"/>
        <w:numPr>
          <w:ilvl w:val="2"/>
          <w:numId w:val="23"/>
        </w:numPr>
        <w:tabs>
          <w:tab w:val="left" w:pos="720"/>
        </w:tabs>
        <w:ind w:left="720" w:hanging="360"/>
        <w:jc w:val="both"/>
        <w:rPr>
          <w:rFonts w:asciiTheme="minorHAnsi" w:eastAsia="Arial" w:hAnsiTheme="minorHAnsi" w:cstheme="minorHAnsi"/>
          <w:sz w:val="22"/>
          <w:szCs w:val="22"/>
        </w:rPr>
      </w:pPr>
      <w:r w:rsidRPr="00E65078">
        <w:rPr>
          <w:rFonts w:asciiTheme="minorHAnsi" w:eastAsia="Arial" w:hAnsiTheme="minorHAnsi" w:cstheme="minorHAnsi"/>
          <w:spacing w:val="-2"/>
          <w:sz w:val="22"/>
          <w:szCs w:val="22"/>
        </w:rPr>
        <w:t>Subawards,</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contracts</w:t>
      </w:r>
      <w:r w:rsidRPr="00E65078">
        <w:rPr>
          <w:rFonts w:asciiTheme="minorHAnsi" w:eastAsia="Arial" w:hAnsiTheme="minorHAnsi" w:cstheme="minorHAnsi"/>
          <w:spacing w:val="-2"/>
          <w:sz w:val="22"/>
          <w:szCs w:val="22"/>
        </w:rPr>
        <w:t xml:space="preserve"> and</w:t>
      </w:r>
      <w:r w:rsidRPr="00E65078">
        <w:rPr>
          <w:rFonts w:asciiTheme="minorHAnsi" w:eastAsia="Arial" w:hAnsiTheme="minorHAnsi" w:cstheme="minorHAnsi"/>
          <w:sz w:val="22"/>
          <w:szCs w:val="22"/>
        </w:rPr>
        <w:t xml:space="preserve"> </w:t>
      </w:r>
      <w:r w:rsidRPr="00E65078">
        <w:rPr>
          <w:rFonts w:asciiTheme="minorHAnsi" w:eastAsia="Arial" w:hAnsiTheme="minorHAnsi" w:cstheme="minorHAnsi"/>
          <w:spacing w:val="-2"/>
          <w:sz w:val="22"/>
          <w:szCs w:val="22"/>
        </w:rPr>
        <w:t>vendor</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agreements</w:t>
      </w:r>
    </w:p>
    <w:p w14:paraId="1DA60B40" w14:textId="77777777" w:rsidR="00AD7F47" w:rsidRPr="00E65078" w:rsidRDefault="00AD7F47" w:rsidP="00FE3F54">
      <w:pPr>
        <w:widowControl w:val="0"/>
        <w:numPr>
          <w:ilvl w:val="2"/>
          <w:numId w:val="23"/>
        </w:numPr>
        <w:tabs>
          <w:tab w:val="left" w:pos="720"/>
        </w:tabs>
        <w:ind w:left="720" w:hanging="360"/>
        <w:jc w:val="both"/>
        <w:rPr>
          <w:rFonts w:asciiTheme="minorHAnsi" w:eastAsia="Arial" w:hAnsiTheme="minorHAnsi" w:cstheme="minorHAnsi"/>
          <w:sz w:val="22"/>
          <w:szCs w:val="22"/>
        </w:rPr>
      </w:pPr>
      <w:r w:rsidRPr="00E65078">
        <w:rPr>
          <w:rFonts w:asciiTheme="minorHAnsi" w:eastAsia="Arial" w:hAnsiTheme="minorHAnsi" w:cstheme="minorHAnsi"/>
          <w:spacing w:val="-1"/>
          <w:sz w:val="22"/>
          <w:szCs w:val="22"/>
        </w:rPr>
        <w:t>Operations</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reports</w:t>
      </w:r>
    </w:p>
    <w:p w14:paraId="559E2084" w14:textId="77777777" w:rsidR="00AD7F47" w:rsidRPr="00E65078" w:rsidRDefault="00AD7F47" w:rsidP="00FE3F54">
      <w:pPr>
        <w:widowControl w:val="0"/>
        <w:numPr>
          <w:ilvl w:val="2"/>
          <w:numId w:val="23"/>
        </w:numPr>
        <w:tabs>
          <w:tab w:val="left" w:pos="720"/>
        </w:tabs>
        <w:ind w:left="720" w:hanging="360"/>
        <w:jc w:val="both"/>
        <w:rPr>
          <w:rFonts w:asciiTheme="minorHAnsi" w:eastAsia="Arial" w:hAnsiTheme="minorHAnsi" w:cstheme="minorHAnsi"/>
          <w:sz w:val="22"/>
          <w:szCs w:val="22"/>
        </w:rPr>
      </w:pPr>
      <w:r w:rsidRPr="00E65078">
        <w:rPr>
          <w:rFonts w:asciiTheme="minorHAnsi" w:eastAsia="Arial" w:hAnsiTheme="minorHAnsi" w:cstheme="minorHAnsi"/>
          <w:spacing w:val="-1"/>
          <w:sz w:val="22"/>
          <w:szCs w:val="22"/>
        </w:rPr>
        <w:t>Memoranda</w:t>
      </w:r>
      <w:r w:rsidRPr="00E65078">
        <w:rPr>
          <w:rFonts w:asciiTheme="minorHAnsi" w:eastAsia="Arial" w:hAnsiTheme="minorHAnsi" w:cstheme="minorHAnsi"/>
          <w:sz w:val="22"/>
          <w:szCs w:val="22"/>
        </w:rPr>
        <w:t xml:space="preserve"> </w:t>
      </w:r>
      <w:r w:rsidRPr="00E65078">
        <w:rPr>
          <w:rFonts w:asciiTheme="minorHAnsi" w:eastAsia="Arial" w:hAnsiTheme="minorHAnsi" w:cstheme="minorHAnsi"/>
          <w:spacing w:val="-1"/>
          <w:sz w:val="22"/>
          <w:szCs w:val="22"/>
        </w:rPr>
        <w:t>with</w:t>
      </w:r>
      <w:r w:rsidRPr="00E65078">
        <w:rPr>
          <w:rFonts w:asciiTheme="minorHAnsi" w:eastAsia="Arial" w:hAnsiTheme="minorHAnsi" w:cstheme="minorHAnsi"/>
          <w:sz w:val="22"/>
          <w:szCs w:val="22"/>
        </w:rPr>
        <w:t xml:space="preserve"> </w:t>
      </w:r>
      <w:r w:rsidRPr="00E65078">
        <w:rPr>
          <w:rFonts w:asciiTheme="minorHAnsi" w:eastAsia="Arial" w:hAnsiTheme="minorHAnsi" w:cstheme="minorHAnsi"/>
          <w:spacing w:val="-1"/>
          <w:sz w:val="22"/>
          <w:szCs w:val="22"/>
        </w:rPr>
        <w:t>third</w:t>
      </w:r>
      <w:r w:rsidRPr="00E65078">
        <w:rPr>
          <w:rFonts w:asciiTheme="minorHAnsi" w:eastAsia="Arial" w:hAnsiTheme="minorHAnsi" w:cstheme="minorHAnsi"/>
          <w:sz w:val="22"/>
          <w:szCs w:val="22"/>
        </w:rPr>
        <w:t xml:space="preserve"> </w:t>
      </w:r>
      <w:r w:rsidRPr="00E65078">
        <w:rPr>
          <w:rFonts w:asciiTheme="minorHAnsi" w:eastAsia="Arial" w:hAnsiTheme="minorHAnsi" w:cstheme="minorHAnsi"/>
          <w:spacing w:val="-1"/>
          <w:sz w:val="22"/>
          <w:szCs w:val="22"/>
        </w:rPr>
        <w:t>parties</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pertaining</w:t>
      </w:r>
      <w:r w:rsidRPr="00E65078">
        <w:rPr>
          <w:rFonts w:asciiTheme="minorHAnsi" w:eastAsia="Arial" w:hAnsiTheme="minorHAnsi" w:cstheme="minorHAnsi"/>
          <w:sz w:val="22"/>
          <w:szCs w:val="22"/>
        </w:rPr>
        <w:t xml:space="preserve"> to</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z w:val="22"/>
          <w:szCs w:val="22"/>
        </w:rPr>
        <w:t xml:space="preserve">the </w:t>
      </w:r>
      <w:r w:rsidRPr="00E65078">
        <w:rPr>
          <w:rFonts w:asciiTheme="minorHAnsi" w:eastAsia="Arial" w:hAnsiTheme="minorHAnsi" w:cstheme="minorHAnsi"/>
          <w:spacing w:val="-2"/>
          <w:sz w:val="22"/>
          <w:szCs w:val="22"/>
        </w:rPr>
        <w:t>award</w:t>
      </w:r>
    </w:p>
    <w:p w14:paraId="245C9E4D" w14:textId="77777777" w:rsidR="00AD7F47" w:rsidRPr="00E65078" w:rsidRDefault="00AD7F47" w:rsidP="00FE3F54">
      <w:pPr>
        <w:widowControl w:val="0"/>
        <w:numPr>
          <w:ilvl w:val="2"/>
          <w:numId w:val="23"/>
        </w:numPr>
        <w:tabs>
          <w:tab w:val="left" w:pos="720"/>
        </w:tabs>
        <w:ind w:left="720" w:hanging="360"/>
        <w:jc w:val="both"/>
        <w:rPr>
          <w:rFonts w:asciiTheme="minorHAnsi" w:eastAsia="Arial" w:hAnsiTheme="minorHAnsi" w:cstheme="minorHAnsi"/>
          <w:sz w:val="22"/>
          <w:szCs w:val="22"/>
        </w:rPr>
      </w:pPr>
      <w:r w:rsidRPr="00E65078">
        <w:rPr>
          <w:rFonts w:asciiTheme="minorHAnsi" w:eastAsia="Arial" w:hAnsiTheme="minorHAnsi" w:cstheme="minorHAnsi"/>
          <w:spacing w:val="-1"/>
          <w:sz w:val="22"/>
          <w:szCs w:val="22"/>
        </w:rPr>
        <w:t>Safety</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manuals</w:t>
      </w:r>
    </w:p>
    <w:p w14:paraId="1031AB8B" w14:textId="77777777" w:rsidR="00AD7F47" w:rsidRPr="00E65078" w:rsidRDefault="00AD7F47" w:rsidP="00E65078">
      <w:pPr>
        <w:widowControl w:val="0"/>
        <w:ind w:left="0"/>
        <w:rPr>
          <w:rFonts w:asciiTheme="minorHAnsi" w:eastAsia="Arial" w:hAnsiTheme="minorHAnsi" w:cstheme="minorHAnsi"/>
          <w:sz w:val="22"/>
          <w:szCs w:val="22"/>
        </w:rPr>
      </w:pPr>
    </w:p>
    <w:p w14:paraId="5C8EB67B" w14:textId="77777777" w:rsidR="00AD7F47" w:rsidRPr="00E65078" w:rsidRDefault="00AD7F47" w:rsidP="001626A8">
      <w:pPr>
        <w:widowControl w:val="0"/>
        <w:numPr>
          <w:ilvl w:val="1"/>
          <w:numId w:val="23"/>
        </w:numPr>
        <w:tabs>
          <w:tab w:val="left" w:pos="360"/>
          <w:tab w:val="left" w:pos="840"/>
        </w:tabs>
        <w:ind w:left="360" w:right="114" w:hanging="360"/>
        <w:jc w:val="both"/>
        <w:rPr>
          <w:rFonts w:asciiTheme="minorHAnsi" w:eastAsia="Arial" w:hAnsiTheme="minorHAnsi" w:cstheme="minorHAnsi"/>
          <w:sz w:val="22"/>
          <w:szCs w:val="22"/>
        </w:rPr>
      </w:pPr>
      <w:r w:rsidRPr="00E65078">
        <w:rPr>
          <w:rFonts w:asciiTheme="minorHAnsi" w:eastAsia="Arial" w:hAnsiTheme="minorHAnsi" w:cstheme="minorHAnsi"/>
          <w:sz w:val="22"/>
          <w:szCs w:val="22"/>
        </w:rPr>
        <w:t>Rights</w:t>
      </w:r>
      <w:r w:rsidRPr="00E65078">
        <w:rPr>
          <w:rFonts w:asciiTheme="minorHAnsi" w:eastAsia="Arial" w:hAnsiTheme="minorHAnsi" w:cstheme="minorHAnsi"/>
          <w:spacing w:val="-14"/>
          <w:sz w:val="22"/>
          <w:szCs w:val="22"/>
        </w:rPr>
        <w:t xml:space="preserve"> </w:t>
      </w:r>
      <w:r w:rsidRPr="00E65078">
        <w:rPr>
          <w:rFonts w:asciiTheme="minorHAnsi" w:eastAsia="Arial" w:hAnsiTheme="minorHAnsi" w:cstheme="minorHAnsi"/>
          <w:spacing w:val="-1"/>
          <w:sz w:val="22"/>
          <w:szCs w:val="22"/>
        </w:rPr>
        <w:t>acquired</w:t>
      </w:r>
      <w:r w:rsidRPr="00E65078">
        <w:rPr>
          <w:rFonts w:asciiTheme="minorHAnsi" w:eastAsia="Arial" w:hAnsiTheme="minorHAnsi" w:cstheme="minorHAnsi"/>
          <w:spacing w:val="-12"/>
          <w:sz w:val="22"/>
          <w:szCs w:val="22"/>
        </w:rPr>
        <w:t xml:space="preserve"> </w:t>
      </w:r>
      <w:r w:rsidRPr="00E65078">
        <w:rPr>
          <w:rFonts w:asciiTheme="minorHAnsi" w:eastAsia="Arial" w:hAnsiTheme="minorHAnsi" w:cstheme="minorHAnsi"/>
          <w:spacing w:val="-1"/>
          <w:sz w:val="22"/>
          <w:szCs w:val="22"/>
        </w:rPr>
        <w:t>by</w:t>
      </w:r>
      <w:r w:rsidRPr="00E65078">
        <w:rPr>
          <w:rFonts w:asciiTheme="minorHAnsi" w:eastAsia="Arial" w:hAnsiTheme="minorHAnsi" w:cstheme="minorHAnsi"/>
          <w:spacing w:val="-14"/>
          <w:sz w:val="22"/>
          <w:szCs w:val="22"/>
        </w:rPr>
        <w:t xml:space="preserve"> </w:t>
      </w:r>
      <w:r w:rsidRPr="00E65078">
        <w:rPr>
          <w:rFonts w:asciiTheme="minorHAnsi" w:eastAsia="Arial" w:hAnsiTheme="minorHAnsi" w:cstheme="minorHAnsi"/>
          <w:spacing w:val="-1"/>
          <w:sz w:val="22"/>
          <w:szCs w:val="22"/>
        </w:rPr>
        <w:t>NSF</w:t>
      </w:r>
      <w:r w:rsidRPr="00E65078">
        <w:rPr>
          <w:rFonts w:asciiTheme="minorHAnsi" w:eastAsia="Arial" w:hAnsiTheme="minorHAnsi" w:cstheme="minorHAnsi"/>
          <w:spacing w:val="-14"/>
          <w:sz w:val="22"/>
          <w:szCs w:val="22"/>
        </w:rPr>
        <w:t xml:space="preserve"> </w:t>
      </w:r>
      <w:r w:rsidRPr="00E65078">
        <w:rPr>
          <w:rFonts w:asciiTheme="minorHAnsi" w:eastAsia="Arial" w:hAnsiTheme="minorHAnsi" w:cstheme="minorHAnsi"/>
          <w:spacing w:val="-1"/>
          <w:sz w:val="22"/>
          <w:szCs w:val="22"/>
        </w:rPr>
        <w:t>under</w:t>
      </w:r>
      <w:r w:rsidRPr="00E65078">
        <w:rPr>
          <w:rFonts w:asciiTheme="minorHAnsi" w:eastAsia="Arial" w:hAnsiTheme="minorHAnsi" w:cstheme="minorHAnsi"/>
          <w:spacing w:val="-13"/>
          <w:sz w:val="22"/>
          <w:szCs w:val="22"/>
        </w:rPr>
        <w:t xml:space="preserve"> </w:t>
      </w:r>
      <w:r w:rsidRPr="00E65078">
        <w:rPr>
          <w:rFonts w:asciiTheme="minorHAnsi" w:eastAsia="Arial" w:hAnsiTheme="minorHAnsi" w:cstheme="minorHAnsi"/>
          <w:spacing w:val="-1"/>
          <w:sz w:val="22"/>
          <w:szCs w:val="22"/>
        </w:rPr>
        <w:t>this</w:t>
      </w:r>
      <w:r w:rsidRPr="00E65078">
        <w:rPr>
          <w:rFonts w:asciiTheme="minorHAnsi" w:eastAsia="Arial" w:hAnsiTheme="minorHAnsi" w:cstheme="minorHAnsi"/>
          <w:spacing w:val="-11"/>
          <w:sz w:val="22"/>
          <w:szCs w:val="22"/>
        </w:rPr>
        <w:t xml:space="preserve"> </w:t>
      </w:r>
      <w:r w:rsidRPr="00E65078">
        <w:rPr>
          <w:rFonts w:asciiTheme="minorHAnsi" w:eastAsia="Arial" w:hAnsiTheme="minorHAnsi" w:cstheme="minorHAnsi"/>
          <w:spacing w:val="-1"/>
          <w:sz w:val="22"/>
          <w:szCs w:val="22"/>
        </w:rPr>
        <w:t>clause</w:t>
      </w:r>
      <w:r w:rsidRPr="00E65078">
        <w:rPr>
          <w:rFonts w:asciiTheme="minorHAnsi" w:eastAsia="Arial" w:hAnsiTheme="minorHAnsi" w:cstheme="minorHAnsi"/>
          <w:spacing w:val="-12"/>
          <w:sz w:val="22"/>
          <w:szCs w:val="22"/>
        </w:rPr>
        <w:t xml:space="preserve"> </w:t>
      </w:r>
      <w:r w:rsidRPr="00E65078">
        <w:rPr>
          <w:rFonts w:asciiTheme="minorHAnsi" w:eastAsia="Arial" w:hAnsiTheme="minorHAnsi" w:cstheme="minorHAnsi"/>
          <w:spacing w:val="-1"/>
          <w:sz w:val="22"/>
          <w:szCs w:val="22"/>
        </w:rPr>
        <w:t>do</w:t>
      </w:r>
      <w:r w:rsidRPr="00E65078">
        <w:rPr>
          <w:rFonts w:asciiTheme="minorHAnsi" w:eastAsia="Arial" w:hAnsiTheme="minorHAnsi" w:cstheme="minorHAnsi"/>
          <w:spacing w:val="-14"/>
          <w:sz w:val="22"/>
          <w:szCs w:val="22"/>
        </w:rPr>
        <w:t xml:space="preserve"> </w:t>
      </w:r>
      <w:r w:rsidRPr="00E65078">
        <w:rPr>
          <w:rFonts w:asciiTheme="minorHAnsi" w:eastAsia="Arial" w:hAnsiTheme="minorHAnsi" w:cstheme="minorHAnsi"/>
          <w:spacing w:val="-1"/>
          <w:sz w:val="22"/>
          <w:szCs w:val="22"/>
        </w:rPr>
        <w:t>not</w:t>
      </w:r>
      <w:r w:rsidRPr="00E65078">
        <w:rPr>
          <w:rFonts w:asciiTheme="minorHAnsi" w:eastAsia="Arial" w:hAnsiTheme="minorHAnsi" w:cstheme="minorHAnsi"/>
          <w:spacing w:val="-13"/>
          <w:sz w:val="22"/>
          <w:szCs w:val="22"/>
        </w:rPr>
        <w:t xml:space="preserve"> </w:t>
      </w:r>
      <w:r w:rsidRPr="00E65078">
        <w:rPr>
          <w:rFonts w:asciiTheme="minorHAnsi" w:eastAsia="Arial" w:hAnsiTheme="minorHAnsi" w:cstheme="minorHAnsi"/>
          <w:spacing w:val="-1"/>
          <w:sz w:val="22"/>
          <w:szCs w:val="22"/>
        </w:rPr>
        <w:t>include</w:t>
      </w:r>
      <w:r w:rsidRPr="00E65078">
        <w:rPr>
          <w:rFonts w:asciiTheme="minorHAnsi" w:eastAsia="Arial" w:hAnsiTheme="minorHAnsi" w:cstheme="minorHAnsi"/>
          <w:spacing w:val="-12"/>
          <w:sz w:val="22"/>
          <w:szCs w:val="22"/>
        </w:rPr>
        <w:t xml:space="preserve"> </w:t>
      </w:r>
      <w:r w:rsidRPr="00E65078">
        <w:rPr>
          <w:rFonts w:asciiTheme="minorHAnsi" w:eastAsia="Arial" w:hAnsiTheme="minorHAnsi" w:cstheme="minorHAnsi"/>
          <w:spacing w:val="-1"/>
          <w:sz w:val="22"/>
          <w:szCs w:val="22"/>
        </w:rPr>
        <w:t>rights</w:t>
      </w:r>
      <w:r w:rsidRPr="00E65078">
        <w:rPr>
          <w:rFonts w:asciiTheme="minorHAnsi" w:eastAsia="Arial" w:hAnsiTheme="minorHAnsi" w:cstheme="minorHAnsi"/>
          <w:spacing w:val="-14"/>
          <w:sz w:val="22"/>
          <w:szCs w:val="22"/>
        </w:rPr>
        <w:t xml:space="preserve"> </w:t>
      </w:r>
      <w:r w:rsidRPr="00E65078">
        <w:rPr>
          <w:rFonts w:asciiTheme="minorHAnsi" w:eastAsia="Arial" w:hAnsiTheme="minorHAnsi" w:cstheme="minorHAnsi"/>
          <w:spacing w:val="-1"/>
          <w:sz w:val="22"/>
          <w:szCs w:val="22"/>
        </w:rPr>
        <w:t>in</w:t>
      </w:r>
      <w:r w:rsidRPr="00E65078">
        <w:rPr>
          <w:rFonts w:asciiTheme="minorHAnsi" w:eastAsia="Arial" w:hAnsiTheme="minorHAnsi" w:cstheme="minorHAnsi"/>
          <w:spacing w:val="-10"/>
          <w:sz w:val="22"/>
          <w:szCs w:val="22"/>
        </w:rPr>
        <w:t xml:space="preserve"> </w:t>
      </w:r>
      <w:r w:rsidRPr="00E65078">
        <w:rPr>
          <w:rFonts w:asciiTheme="minorHAnsi" w:eastAsia="Arial" w:hAnsiTheme="minorHAnsi" w:cstheme="minorHAnsi"/>
          <w:spacing w:val="-1"/>
          <w:sz w:val="22"/>
          <w:szCs w:val="22"/>
        </w:rPr>
        <w:t>any</w:t>
      </w:r>
      <w:r w:rsidRPr="00E65078">
        <w:rPr>
          <w:rFonts w:asciiTheme="minorHAnsi" w:eastAsia="Arial" w:hAnsiTheme="minorHAnsi" w:cstheme="minorHAnsi"/>
          <w:spacing w:val="-14"/>
          <w:sz w:val="22"/>
          <w:szCs w:val="22"/>
        </w:rPr>
        <w:t xml:space="preserve"> </w:t>
      </w:r>
      <w:r w:rsidRPr="00E65078">
        <w:rPr>
          <w:rFonts w:asciiTheme="minorHAnsi" w:eastAsia="Arial" w:hAnsiTheme="minorHAnsi" w:cstheme="minorHAnsi"/>
          <w:spacing w:val="-1"/>
          <w:sz w:val="22"/>
          <w:szCs w:val="22"/>
        </w:rPr>
        <w:t>data</w:t>
      </w:r>
      <w:r w:rsidRPr="00E65078">
        <w:rPr>
          <w:rFonts w:asciiTheme="minorHAnsi" w:eastAsia="Arial" w:hAnsiTheme="minorHAnsi" w:cstheme="minorHAnsi"/>
          <w:spacing w:val="-14"/>
          <w:sz w:val="22"/>
          <w:szCs w:val="22"/>
        </w:rPr>
        <w:t xml:space="preserve"> </w:t>
      </w:r>
      <w:r w:rsidRPr="00E65078">
        <w:rPr>
          <w:rFonts w:asciiTheme="minorHAnsi" w:eastAsia="Arial" w:hAnsiTheme="minorHAnsi" w:cstheme="minorHAnsi"/>
          <w:spacing w:val="-1"/>
          <w:sz w:val="22"/>
          <w:szCs w:val="22"/>
        </w:rPr>
        <w:t>produced</w:t>
      </w:r>
      <w:r w:rsidRPr="00E65078">
        <w:rPr>
          <w:rFonts w:asciiTheme="minorHAnsi" w:eastAsia="Arial" w:hAnsiTheme="minorHAnsi" w:cstheme="minorHAnsi"/>
          <w:spacing w:val="-12"/>
          <w:sz w:val="22"/>
          <w:szCs w:val="22"/>
        </w:rPr>
        <w:t xml:space="preserve"> </w:t>
      </w:r>
      <w:r w:rsidRPr="00E65078">
        <w:rPr>
          <w:rFonts w:asciiTheme="minorHAnsi" w:eastAsia="Arial" w:hAnsiTheme="minorHAnsi" w:cstheme="minorHAnsi"/>
          <w:spacing w:val="-1"/>
          <w:sz w:val="22"/>
          <w:szCs w:val="22"/>
        </w:rPr>
        <w:t>solely</w:t>
      </w:r>
      <w:r w:rsidRPr="00E65078">
        <w:rPr>
          <w:rFonts w:asciiTheme="minorHAnsi" w:eastAsia="Arial" w:hAnsiTheme="minorHAnsi" w:cstheme="minorHAnsi"/>
          <w:spacing w:val="59"/>
          <w:sz w:val="22"/>
          <w:szCs w:val="22"/>
        </w:rPr>
        <w:t xml:space="preserve"> </w:t>
      </w:r>
      <w:r w:rsidRPr="00E65078">
        <w:rPr>
          <w:rFonts w:asciiTheme="minorHAnsi" w:eastAsia="Arial" w:hAnsiTheme="minorHAnsi" w:cstheme="minorHAnsi"/>
          <w:sz w:val="22"/>
          <w:szCs w:val="22"/>
        </w:rPr>
        <w:t>for</w:t>
      </w:r>
      <w:r w:rsidRPr="00E65078">
        <w:rPr>
          <w:rFonts w:asciiTheme="minorHAnsi" w:eastAsia="Arial" w:hAnsiTheme="minorHAnsi" w:cstheme="minorHAnsi"/>
          <w:spacing w:val="-1"/>
          <w:sz w:val="22"/>
          <w:szCs w:val="22"/>
        </w:rPr>
        <w:t xml:space="preserve"> scientific</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research</w:t>
      </w:r>
      <w:r w:rsidRPr="00E65078">
        <w:rPr>
          <w:rFonts w:asciiTheme="minorHAnsi" w:eastAsia="Arial" w:hAnsiTheme="minorHAnsi" w:cstheme="minorHAnsi"/>
          <w:sz w:val="22"/>
          <w:szCs w:val="22"/>
        </w:rPr>
        <w:t xml:space="preserve"> </w:t>
      </w:r>
      <w:r w:rsidRPr="00E65078">
        <w:rPr>
          <w:rFonts w:asciiTheme="minorHAnsi" w:eastAsia="Arial" w:hAnsiTheme="minorHAnsi" w:cstheme="minorHAnsi"/>
          <w:spacing w:val="-1"/>
          <w:sz w:val="22"/>
          <w:szCs w:val="22"/>
        </w:rPr>
        <w:t>purposes</w:t>
      </w:r>
      <w:r w:rsidRPr="00E65078">
        <w:rPr>
          <w:rFonts w:asciiTheme="minorHAnsi" w:eastAsia="Arial" w:hAnsiTheme="minorHAnsi" w:cstheme="minorHAnsi"/>
          <w:spacing w:val="1"/>
          <w:sz w:val="22"/>
          <w:szCs w:val="22"/>
        </w:rPr>
        <w:t xml:space="preserve"> </w:t>
      </w:r>
      <w:r w:rsidRPr="00E65078">
        <w:rPr>
          <w:rFonts w:asciiTheme="minorHAnsi" w:eastAsia="Arial" w:hAnsiTheme="minorHAnsi" w:cstheme="minorHAnsi"/>
          <w:spacing w:val="-2"/>
          <w:sz w:val="22"/>
          <w:szCs w:val="22"/>
        </w:rPr>
        <w:t>or</w:t>
      </w:r>
      <w:r w:rsidRPr="00E65078">
        <w:rPr>
          <w:rFonts w:asciiTheme="minorHAnsi" w:eastAsia="Arial" w:hAnsiTheme="minorHAnsi" w:cstheme="minorHAnsi"/>
          <w:spacing w:val="-1"/>
          <w:sz w:val="22"/>
          <w:szCs w:val="22"/>
        </w:rPr>
        <w:t xml:space="preserve"> studies.</w:t>
      </w:r>
    </w:p>
    <w:p w14:paraId="0D58E071" w14:textId="77777777" w:rsidR="00AD7F47" w:rsidRPr="00E65078" w:rsidRDefault="00AD7F47" w:rsidP="00AD7F47">
      <w:pPr>
        <w:widowControl w:val="0"/>
        <w:ind w:left="0"/>
        <w:rPr>
          <w:rFonts w:asciiTheme="minorHAnsi" w:eastAsia="Arial" w:hAnsiTheme="minorHAnsi" w:cstheme="minorHAnsi"/>
          <w:sz w:val="22"/>
          <w:szCs w:val="22"/>
        </w:rPr>
      </w:pPr>
    </w:p>
    <w:p w14:paraId="25A6F471" w14:textId="2BABD6E9" w:rsidR="00AD7F47" w:rsidRPr="00E65078" w:rsidRDefault="00AD7F47" w:rsidP="001626A8">
      <w:pPr>
        <w:widowControl w:val="0"/>
        <w:numPr>
          <w:ilvl w:val="1"/>
          <w:numId w:val="23"/>
        </w:numPr>
        <w:tabs>
          <w:tab w:val="left" w:pos="360"/>
          <w:tab w:val="left" w:pos="840"/>
        </w:tabs>
        <w:ind w:left="360" w:right="116" w:hanging="360"/>
        <w:jc w:val="both"/>
        <w:rPr>
          <w:rFonts w:asciiTheme="minorHAnsi" w:eastAsia="Arial" w:hAnsiTheme="minorHAnsi" w:cstheme="minorHAnsi"/>
          <w:sz w:val="22"/>
          <w:szCs w:val="22"/>
        </w:rPr>
      </w:pPr>
      <w:r w:rsidRPr="00E65078">
        <w:rPr>
          <w:rFonts w:asciiTheme="minorHAnsi" w:eastAsia="Arial" w:hAnsiTheme="minorHAnsi" w:cstheme="minorHAnsi"/>
          <w:sz w:val="22"/>
          <w:szCs w:val="22"/>
        </w:rPr>
        <w:t>The</w:t>
      </w:r>
      <w:r w:rsidRPr="00E65078">
        <w:rPr>
          <w:rFonts w:asciiTheme="minorHAnsi" w:eastAsia="Arial" w:hAnsiTheme="minorHAnsi" w:cstheme="minorHAnsi"/>
          <w:spacing w:val="19"/>
          <w:sz w:val="22"/>
          <w:szCs w:val="22"/>
        </w:rPr>
        <w:t xml:space="preserve"> </w:t>
      </w:r>
      <w:r w:rsidR="00E65078">
        <w:rPr>
          <w:rFonts w:asciiTheme="minorHAnsi" w:eastAsia="Arial" w:hAnsiTheme="minorHAnsi" w:cstheme="minorHAnsi"/>
          <w:spacing w:val="19"/>
          <w:sz w:val="22"/>
          <w:szCs w:val="22"/>
        </w:rPr>
        <w:t>Subcontractor</w:t>
      </w:r>
      <w:r w:rsidRPr="00E65078">
        <w:rPr>
          <w:rFonts w:asciiTheme="minorHAnsi" w:eastAsia="Arial" w:hAnsiTheme="minorHAnsi" w:cstheme="minorHAnsi"/>
          <w:spacing w:val="21"/>
          <w:sz w:val="22"/>
          <w:szCs w:val="22"/>
        </w:rPr>
        <w:t xml:space="preserve"> </w:t>
      </w:r>
      <w:r w:rsidRPr="00E65078">
        <w:rPr>
          <w:rFonts w:asciiTheme="minorHAnsi" w:eastAsia="Arial" w:hAnsiTheme="minorHAnsi" w:cstheme="minorHAnsi"/>
          <w:spacing w:val="-1"/>
          <w:sz w:val="22"/>
          <w:szCs w:val="22"/>
        </w:rPr>
        <w:t>shall</w:t>
      </w:r>
      <w:r w:rsidRPr="00E65078">
        <w:rPr>
          <w:rFonts w:asciiTheme="minorHAnsi" w:eastAsia="Arial" w:hAnsiTheme="minorHAnsi" w:cstheme="minorHAnsi"/>
          <w:spacing w:val="20"/>
          <w:sz w:val="22"/>
          <w:szCs w:val="22"/>
        </w:rPr>
        <w:t xml:space="preserve"> </w:t>
      </w:r>
      <w:r w:rsidRPr="00E65078">
        <w:rPr>
          <w:rFonts w:asciiTheme="minorHAnsi" w:eastAsia="Arial" w:hAnsiTheme="minorHAnsi" w:cstheme="minorHAnsi"/>
          <w:spacing w:val="-1"/>
          <w:sz w:val="22"/>
          <w:szCs w:val="22"/>
        </w:rPr>
        <w:t>ensure</w:t>
      </w:r>
      <w:r w:rsidRPr="00E65078">
        <w:rPr>
          <w:rFonts w:asciiTheme="minorHAnsi" w:eastAsia="Arial" w:hAnsiTheme="minorHAnsi" w:cstheme="minorHAnsi"/>
          <w:spacing w:val="18"/>
          <w:sz w:val="22"/>
          <w:szCs w:val="22"/>
        </w:rPr>
        <w:t xml:space="preserve"> </w:t>
      </w:r>
      <w:r w:rsidRPr="00E65078">
        <w:rPr>
          <w:rFonts w:asciiTheme="minorHAnsi" w:eastAsia="Arial" w:hAnsiTheme="minorHAnsi" w:cstheme="minorHAnsi"/>
          <w:spacing w:val="-1"/>
          <w:sz w:val="22"/>
          <w:szCs w:val="22"/>
        </w:rPr>
        <w:t>that</w:t>
      </w:r>
      <w:r w:rsidRPr="00E65078">
        <w:rPr>
          <w:rFonts w:asciiTheme="minorHAnsi" w:eastAsia="Arial" w:hAnsiTheme="minorHAnsi" w:cstheme="minorHAnsi"/>
          <w:spacing w:val="17"/>
          <w:sz w:val="22"/>
          <w:szCs w:val="22"/>
        </w:rPr>
        <w:t xml:space="preserve"> </w:t>
      </w:r>
      <w:r w:rsidRPr="00E65078">
        <w:rPr>
          <w:rFonts w:asciiTheme="minorHAnsi" w:eastAsia="Arial" w:hAnsiTheme="minorHAnsi" w:cstheme="minorHAnsi"/>
          <w:sz w:val="22"/>
          <w:szCs w:val="22"/>
        </w:rPr>
        <w:t>the</w:t>
      </w:r>
      <w:r w:rsidRPr="00E65078">
        <w:rPr>
          <w:rFonts w:asciiTheme="minorHAnsi" w:eastAsia="Arial" w:hAnsiTheme="minorHAnsi" w:cstheme="minorHAnsi"/>
          <w:spacing w:val="18"/>
          <w:sz w:val="22"/>
          <w:szCs w:val="22"/>
        </w:rPr>
        <w:t xml:space="preserve"> </w:t>
      </w:r>
      <w:r w:rsidRPr="00E65078">
        <w:rPr>
          <w:rFonts w:asciiTheme="minorHAnsi" w:eastAsia="Arial" w:hAnsiTheme="minorHAnsi" w:cstheme="minorHAnsi"/>
          <w:spacing w:val="-1"/>
          <w:sz w:val="22"/>
          <w:szCs w:val="22"/>
        </w:rPr>
        <w:t>requirements</w:t>
      </w:r>
      <w:r w:rsidRPr="00E65078">
        <w:rPr>
          <w:rFonts w:asciiTheme="minorHAnsi" w:eastAsia="Arial" w:hAnsiTheme="minorHAnsi" w:cstheme="minorHAnsi"/>
          <w:spacing w:val="21"/>
          <w:sz w:val="22"/>
          <w:szCs w:val="22"/>
        </w:rPr>
        <w:t xml:space="preserve"> </w:t>
      </w:r>
      <w:r w:rsidRPr="00E65078">
        <w:rPr>
          <w:rFonts w:asciiTheme="minorHAnsi" w:eastAsia="Arial" w:hAnsiTheme="minorHAnsi" w:cstheme="minorHAnsi"/>
          <w:spacing w:val="-2"/>
          <w:sz w:val="22"/>
          <w:szCs w:val="22"/>
        </w:rPr>
        <w:t>of</w:t>
      </w:r>
      <w:r w:rsidRPr="00E65078">
        <w:rPr>
          <w:rFonts w:asciiTheme="minorHAnsi" w:eastAsia="Arial" w:hAnsiTheme="minorHAnsi" w:cstheme="minorHAnsi"/>
          <w:spacing w:val="20"/>
          <w:sz w:val="22"/>
          <w:szCs w:val="22"/>
        </w:rPr>
        <w:t xml:space="preserve"> </w:t>
      </w:r>
      <w:r w:rsidRPr="00E65078">
        <w:rPr>
          <w:rFonts w:asciiTheme="minorHAnsi" w:eastAsia="Arial" w:hAnsiTheme="minorHAnsi" w:cstheme="minorHAnsi"/>
          <w:spacing w:val="-1"/>
          <w:sz w:val="22"/>
          <w:szCs w:val="22"/>
        </w:rPr>
        <w:t>this</w:t>
      </w:r>
      <w:r w:rsidRPr="00E65078">
        <w:rPr>
          <w:rFonts w:asciiTheme="minorHAnsi" w:eastAsia="Arial" w:hAnsiTheme="minorHAnsi" w:cstheme="minorHAnsi"/>
          <w:spacing w:val="19"/>
          <w:sz w:val="22"/>
          <w:szCs w:val="22"/>
        </w:rPr>
        <w:t xml:space="preserve"> </w:t>
      </w:r>
      <w:r w:rsidRPr="00E65078">
        <w:rPr>
          <w:rFonts w:asciiTheme="minorHAnsi" w:eastAsia="Arial" w:hAnsiTheme="minorHAnsi" w:cstheme="minorHAnsi"/>
          <w:spacing w:val="-1"/>
          <w:sz w:val="22"/>
          <w:szCs w:val="22"/>
        </w:rPr>
        <w:t>clause</w:t>
      </w:r>
      <w:r w:rsidRPr="00E65078">
        <w:rPr>
          <w:rFonts w:asciiTheme="minorHAnsi" w:eastAsia="Arial" w:hAnsiTheme="minorHAnsi" w:cstheme="minorHAnsi"/>
          <w:spacing w:val="18"/>
          <w:sz w:val="22"/>
          <w:szCs w:val="22"/>
        </w:rPr>
        <w:t xml:space="preserve"> </w:t>
      </w:r>
      <w:r w:rsidRPr="00E65078">
        <w:rPr>
          <w:rFonts w:asciiTheme="minorHAnsi" w:eastAsia="Arial" w:hAnsiTheme="minorHAnsi" w:cstheme="minorHAnsi"/>
          <w:spacing w:val="-1"/>
          <w:sz w:val="22"/>
          <w:szCs w:val="22"/>
        </w:rPr>
        <w:t>flow</w:t>
      </w:r>
      <w:r w:rsidRPr="00E65078">
        <w:rPr>
          <w:rFonts w:asciiTheme="minorHAnsi" w:eastAsia="Arial" w:hAnsiTheme="minorHAnsi" w:cstheme="minorHAnsi"/>
          <w:spacing w:val="18"/>
          <w:sz w:val="22"/>
          <w:szCs w:val="22"/>
        </w:rPr>
        <w:t xml:space="preserve"> </w:t>
      </w:r>
      <w:r w:rsidRPr="00E65078">
        <w:rPr>
          <w:rFonts w:asciiTheme="minorHAnsi" w:eastAsia="Arial" w:hAnsiTheme="minorHAnsi" w:cstheme="minorHAnsi"/>
          <w:spacing w:val="-1"/>
          <w:sz w:val="22"/>
          <w:szCs w:val="22"/>
        </w:rPr>
        <w:t>down</w:t>
      </w:r>
      <w:r w:rsidRPr="00E65078">
        <w:rPr>
          <w:rFonts w:asciiTheme="minorHAnsi" w:eastAsia="Arial" w:hAnsiTheme="minorHAnsi" w:cstheme="minorHAnsi"/>
          <w:spacing w:val="21"/>
          <w:sz w:val="22"/>
          <w:szCs w:val="22"/>
        </w:rPr>
        <w:t xml:space="preserve"> </w:t>
      </w:r>
      <w:r w:rsidRPr="00E65078">
        <w:rPr>
          <w:rFonts w:asciiTheme="minorHAnsi" w:eastAsia="Arial" w:hAnsiTheme="minorHAnsi" w:cstheme="minorHAnsi"/>
          <w:sz w:val="22"/>
          <w:szCs w:val="22"/>
        </w:rPr>
        <w:t>to</w:t>
      </w:r>
      <w:r w:rsidRPr="00E65078">
        <w:rPr>
          <w:rFonts w:asciiTheme="minorHAnsi" w:eastAsia="Arial" w:hAnsiTheme="minorHAnsi" w:cstheme="minorHAnsi"/>
          <w:spacing w:val="21"/>
          <w:sz w:val="22"/>
          <w:szCs w:val="22"/>
        </w:rPr>
        <w:t xml:space="preserve"> </w:t>
      </w:r>
      <w:r w:rsidRPr="00E65078">
        <w:rPr>
          <w:rFonts w:asciiTheme="minorHAnsi" w:eastAsia="Arial" w:hAnsiTheme="minorHAnsi" w:cstheme="minorHAnsi"/>
          <w:spacing w:val="-1"/>
          <w:sz w:val="22"/>
          <w:szCs w:val="22"/>
        </w:rPr>
        <w:t xml:space="preserve">all </w:t>
      </w:r>
      <w:r w:rsidR="00E65078">
        <w:rPr>
          <w:rFonts w:asciiTheme="minorHAnsi" w:eastAsia="Arial" w:hAnsiTheme="minorHAnsi" w:cstheme="minorHAnsi"/>
          <w:spacing w:val="-1"/>
          <w:sz w:val="22"/>
          <w:szCs w:val="22"/>
        </w:rPr>
        <w:t>Lower-Tier S</w:t>
      </w:r>
      <w:r w:rsidRPr="00E65078">
        <w:rPr>
          <w:rFonts w:asciiTheme="minorHAnsi" w:eastAsia="Arial" w:hAnsiTheme="minorHAnsi" w:cstheme="minorHAnsi"/>
          <w:spacing w:val="-1"/>
          <w:sz w:val="22"/>
          <w:szCs w:val="22"/>
        </w:rPr>
        <w:t>ubcontractors</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and</w:t>
      </w:r>
      <w:r w:rsidRPr="00E65078">
        <w:rPr>
          <w:rFonts w:asciiTheme="minorHAnsi" w:eastAsia="Arial" w:hAnsiTheme="minorHAnsi" w:cstheme="minorHAnsi"/>
          <w:sz w:val="22"/>
          <w:szCs w:val="22"/>
        </w:rPr>
        <w:t xml:space="preserve"> </w:t>
      </w:r>
      <w:r w:rsidRPr="00E65078">
        <w:rPr>
          <w:rFonts w:asciiTheme="minorHAnsi" w:eastAsia="Arial" w:hAnsiTheme="minorHAnsi" w:cstheme="minorHAnsi"/>
          <w:spacing w:val="-1"/>
          <w:sz w:val="22"/>
          <w:szCs w:val="22"/>
        </w:rPr>
        <w:t>vendors</w:t>
      </w:r>
      <w:r w:rsidRPr="00E65078">
        <w:rPr>
          <w:rFonts w:asciiTheme="minorHAnsi" w:eastAsia="Arial" w:hAnsiTheme="minorHAnsi" w:cstheme="minorHAnsi"/>
          <w:spacing w:val="-2"/>
          <w:sz w:val="22"/>
          <w:szCs w:val="22"/>
        </w:rPr>
        <w:t xml:space="preserve"> </w:t>
      </w:r>
      <w:r w:rsidRPr="00E65078">
        <w:rPr>
          <w:rFonts w:asciiTheme="minorHAnsi" w:eastAsia="Arial" w:hAnsiTheme="minorHAnsi" w:cstheme="minorHAnsi"/>
          <w:spacing w:val="-1"/>
          <w:sz w:val="22"/>
          <w:szCs w:val="22"/>
        </w:rPr>
        <w:t>at all</w:t>
      </w:r>
      <w:r w:rsidRPr="00E65078">
        <w:rPr>
          <w:rFonts w:asciiTheme="minorHAnsi" w:eastAsia="Arial" w:hAnsiTheme="minorHAnsi" w:cstheme="minorHAnsi"/>
          <w:sz w:val="22"/>
          <w:szCs w:val="22"/>
        </w:rPr>
        <w:t xml:space="preserve"> </w:t>
      </w:r>
      <w:r w:rsidRPr="00E65078">
        <w:rPr>
          <w:rFonts w:asciiTheme="minorHAnsi" w:eastAsia="Arial" w:hAnsiTheme="minorHAnsi" w:cstheme="minorHAnsi"/>
          <w:spacing w:val="-1"/>
          <w:sz w:val="22"/>
          <w:szCs w:val="22"/>
        </w:rPr>
        <w:t>tiers.</w:t>
      </w:r>
    </w:p>
    <w:p w14:paraId="7A431CE6" w14:textId="38F2ACDF" w:rsidR="001626A8" w:rsidRPr="00861941" w:rsidRDefault="001626A8" w:rsidP="00FE3F54">
      <w:pPr>
        <w:pStyle w:val="Heading1"/>
      </w:pPr>
      <w:bookmarkStart w:id="140" w:name="_Toc16591488"/>
      <w:r>
        <w:t>Article 30</w:t>
      </w:r>
      <w:r w:rsidRPr="00861941">
        <w:tab/>
      </w:r>
      <w:r>
        <w:t>Notice to the Government of Labor Disputes</w:t>
      </w:r>
      <w:bookmarkEnd w:id="140"/>
    </w:p>
    <w:p w14:paraId="273EB1C5" w14:textId="2490F8B6" w:rsidR="00F35FE0" w:rsidRDefault="001626A8" w:rsidP="00D90899">
      <w:pPr>
        <w:pStyle w:val="ListParagraph"/>
        <w:widowControl w:val="0"/>
        <w:numPr>
          <w:ilvl w:val="0"/>
          <w:numId w:val="24"/>
        </w:numPr>
        <w:tabs>
          <w:tab w:val="left" w:pos="360"/>
          <w:tab w:val="left" w:pos="840"/>
        </w:tabs>
        <w:autoSpaceDE w:val="0"/>
        <w:autoSpaceDN w:val="0"/>
        <w:adjustRightInd w:val="0"/>
        <w:ind w:left="360" w:right="114"/>
        <w:jc w:val="both"/>
        <w:rPr>
          <w:rFonts w:asciiTheme="minorHAnsi" w:hAnsiTheme="minorHAnsi" w:cstheme="minorHAnsi"/>
          <w:sz w:val="22"/>
          <w:szCs w:val="22"/>
        </w:rPr>
      </w:pPr>
      <w:r>
        <w:rPr>
          <w:rFonts w:asciiTheme="minorHAnsi" w:hAnsiTheme="minorHAnsi" w:cstheme="minorHAnsi"/>
          <w:sz w:val="22"/>
          <w:szCs w:val="22"/>
        </w:rPr>
        <w:t>If the Subcontractor has knowledge that any actual or potential labor dispute is delaying or threatens to delay the timely performance of this Subcontract, the Subcontractor shall immediately give notice, including all relevant information, to the UCAR Contract Representative.</w:t>
      </w:r>
    </w:p>
    <w:p w14:paraId="68A21A48" w14:textId="20A65FFD" w:rsidR="001626A8" w:rsidRDefault="001626A8" w:rsidP="00D90899">
      <w:pPr>
        <w:widowControl w:val="0"/>
        <w:tabs>
          <w:tab w:val="left" w:pos="360"/>
          <w:tab w:val="left" w:pos="840"/>
        </w:tabs>
        <w:autoSpaceDE w:val="0"/>
        <w:autoSpaceDN w:val="0"/>
        <w:adjustRightInd w:val="0"/>
        <w:ind w:left="0" w:right="114"/>
        <w:jc w:val="both"/>
        <w:rPr>
          <w:rFonts w:asciiTheme="minorHAnsi" w:hAnsiTheme="minorHAnsi" w:cstheme="minorHAnsi"/>
          <w:sz w:val="22"/>
          <w:szCs w:val="22"/>
        </w:rPr>
      </w:pPr>
    </w:p>
    <w:p w14:paraId="6D96A1B3" w14:textId="1FC75606" w:rsidR="001626A8" w:rsidRPr="00FE3F54" w:rsidRDefault="00927E4A" w:rsidP="00FE3F54">
      <w:pPr>
        <w:pStyle w:val="ListParagraph"/>
        <w:widowControl w:val="0"/>
        <w:numPr>
          <w:ilvl w:val="0"/>
          <w:numId w:val="24"/>
        </w:numPr>
        <w:tabs>
          <w:tab w:val="left" w:pos="360"/>
          <w:tab w:val="left" w:pos="840"/>
        </w:tabs>
        <w:autoSpaceDE w:val="0"/>
        <w:autoSpaceDN w:val="0"/>
        <w:adjustRightInd w:val="0"/>
        <w:ind w:left="360" w:right="114"/>
        <w:jc w:val="both"/>
        <w:rPr>
          <w:rFonts w:asciiTheme="minorHAnsi" w:hAnsiTheme="minorHAnsi" w:cstheme="minorHAnsi"/>
          <w:sz w:val="22"/>
          <w:szCs w:val="22"/>
        </w:rPr>
      </w:pPr>
      <w:r>
        <w:rPr>
          <w:rFonts w:asciiTheme="minorHAnsi" w:hAnsiTheme="minorHAnsi" w:cstheme="minorHAnsi"/>
          <w:sz w:val="22"/>
          <w:szCs w:val="22"/>
        </w:rPr>
        <w:t xml:space="preserve">The Subcontractor agrees to insert the substance of this clause in any Lower-Tier Subcontract, contract, or other contractual arrangement to which a labor dispute may delay the timely performance of the Subcontract.  Each contract shall provide that in the event its timely performance is delayed or threatened by delay by any actual or potential labor dispute, the Lower-Tier </w:t>
      </w:r>
      <w:r w:rsidR="00132D55">
        <w:rPr>
          <w:rFonts w:asciiTheme="minorHAnsi" w:hAnsiTheme="minorHAnsi" w:cstheme="minorHAnsi"/>
          <w:sz w:val="22"/>
          <w:szCs w:val="22"/>
        </w:rPr>
        <w:t>Subc</w:t>
      </w:r>
      <w:r>
        <w:rPr>
          <w:rFonts w:asciiTheme="minorHAnsi" w:hAnsiTheme="minorHAnsi" w:cstheme="minorHAnsi"/>
          <w:sz w:val="22"/>
          <w:szCs w:val="22"/>
        </w:rPr>
        <w:t>ontractor shall immediately notify the next higher tier contractor or UCAR, as the case may be of all relevant information concerning the dispute.</w:t>
      </w:r>
    </w:p>
    <w:sectPr w:rsidR="001626A8" w:rsidRPr="00FE3F54" w:rsidSect="00EA572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BD371" w14:textId="77777777" w:rsidR="00ED16C9" w:rsidRDefault="00ED16C9">
      <w:r>
        <w:separator/>
      </w:r>
    </w:p>
  </w:endnote>
  <w:endnote w:type="continuationSeparator" w:id="0">
    <w:p w14:paraId="142242EB" w14:textId="77777777" w:rsidR="00ED16C9" w:rsidRDefault="00ED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B0CB" w14:textId="77777777" w:rsidR="005357BC" w:rsidRDefault="00535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9CBA" w14:textId="6DB09CB9" w:rsidR="00510F05" w:rsidRPr="00FE3F54" w:rsidRDefault="00510F05" w:rsidP="00FE3F54">
    <w:pPr>
      <w:ind w:left="3240" w:firstLine="360"/>
      <w:rPr>
        <w:rFonts w:asciiTheme="minorHAnsi" w:hAnsiTheme="minorHAnsi"/>
        <w:b/>
      </w:rPr>
    </w:pPr>
    <w:r w:rsidRPr="00457F33">
      <w:rPr>
        <w:rFonts w:asciiTheme="minorHAnsi" w:hAnsiTheme="minorHAnsi"/>
      </w:rPr>
      <w:t xml:space="preserve">Page </w:t>
    </w:r>
    <w:r w:rsidRPr="00457F33">
      <w:rPr>
        <w:rStyle w:val="PageNumber"/>
        <w:rFonts w:asciiTheme="minorHAnsi" w:hAnsiTheme="minorHAnsi"/>
        <w:b w:val="0"/>
        <w:bCs/>
        <w:sz w:val="20"/>
      </w:rPr>
      <w:fldChar w:fldCharType="begin"/>
    </w:r>
    <w:r w:rsidRPr="00457F33">
      <w:rPr>
        <w:rStyle w:val="PageNumber"/>
        <w:rFonts w:asciiTheme="minorHAnsi" w:hAnsiTheme="minorHAnsi"/>
        <w:b w:val="0"/>
        <w:bCs/>
        <w:sz w:val="20"/>
      </w:rPr>
      <w:instrText xml:space="preserve"> PAGE </w:instrText>
    </w:r>
    <w:r w:rsidRPr="00457F33">
      <w:rPr>
        <w:rStyle w:val="PageNumber"/>
        <w:rFonts w:asciiTheme="minorHAnsi" w:hAnsiTheme="minorHAnsi"/>
        <w:b w:val="0"/>
        <w:bCs/>
        <w:sz w:val="20"/>
      </w:rPr>
      <w:fldChar w:fldCharType="separate"/>
    </w:r>
    <w:r w:rsidR="00466E4D">
      <w:rPr>
        <w:rStyle w:val="PageNumber"/>
        <w:rFonts w:asciiTheme="minorHAnsi" w:hAnsiTheme="minorHAnsi"/>
        <w:b w:val="0"/>
        <w:bCs/>
        <w:noProof/>
        <w:sz w:val="20"/>
      </w:rPr>
      <w:t>7</w:t>
    </w:r>
    <w:r w:rsidRPr="00457F33">
      <w:rPr>
        <w:rStyle w:val="PageNumber"/>
        <w:rFonts w:asciiTheme="minorHAnsi" w:hAnsiTheme="minorHAnsi"/>
        <w:b w:val="0"/>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22D0F" w14:textId="77777777" w:rsidR="005357BC" w:rsidRDefault="00535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18B6C" w14:textId="77777777" w:rsidR="00ED16C9" w:rsidRDefault="00ED16C9">
      <w:r>
        <w:separator/>
      </w:r>
    </w:p>
  </w:footnote>
  <w:footnote w:type="continuationSeparator" w:id="0">
    <w:p w14:paraId="13FB423A" w14:textId="77777777" w:rsidR="00ED16C9" w:rsidRDefault="00ED1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8B228" w14:textId="77777777" w:rsidR="005357BC" w:rsidRDefault="00535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5A71" w14:textId="4E747121" w:rsidR="00510F05" w:rsidRPr="00A8091A" w:rsidRDefault="00466E4D" w:rsidP="00A8091A">
    <w:pPr>
      <w:jc w:val="right"/>
      <w:rPr>
        <w:rFonts w:asciiTheme="minorHAnsi" w:hAnsiTheme="minorHAnsi" w:cstheme="minorHAnsi"/>
        <w:sz w:val="22"/>
        <w:szCs w:val="22"/>
      </w:rPr>
    </w:pPr>
    <w:r>
      <w:rPr>
        <w:rFonts w:asciiTheme="minorHAnsi" w:hAnsiTheme="minorHAnsi" w:cstheme="minorHAnsi"/>
        <w:sz w:val="22"/>
        <w:szCs w:val="22"/>
      </w:rPr>
      <w:t>RFP000074 Attachment 4A</w:t>
    </w:r>
    <w:r w:rsidR="005357BC">
      <w:rPr>
        <w:rFonts w:asciiTheme="minorHAnsi" w:hAnsiTheme="minorHAnsi" w:cstheme="minorHAnsi"/>
        <w:sz w:val="22"/>
        <w:szCs w:val="22"/>
      </w:rPr>
      <w:t xml:space="preserve"> (v1)</w:t>
    </w:r>
  </w:p>
  <w:p w14:paraId="2E75D22E" w14:textId="77777777" w:rsidR="00510F05" w:rsidRDefault="00510F05" w:rsidP="00FE3F54">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6B05" w14:textId="77777777" w:rsidR="005357BC" w:rsidRDefault="00535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8DC"/>
    <w:multiLevelType w:val="hybridMultilevel"/>
    <w:tmpl w:val="459AA4AC"/>
    <w:lvl w:ilvl="0" w:tplc="04090015">
      <w:start w:val="7"/>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47F1C6E"/>
    <w:multiLevelType w:val="hybridMultilevel"/>
    <w:tmpl w:val="7F1AA040"/>
    <w:lvl w:ilvl="0" w:tplc="47BA0284">
      <w:start w:val="65"/>
      <w:numFmt w:val="decimal"/>
      <w:lvlText w:val="%1."/>
      <w:lvlJc w:val="left"/>
      <w:pPr>
        <w:ind w:left="839" w:hanging="720"/>
      </w:pPr>
      <w:rPr>
        <w:rFonts w:ascii="Arial" w:eastAsia="Arial" w:hAnsi="Arial" w:hint="default"/>
        <w:b/>
        <w:bCs/>
        <w:spacing w:val="-1"/>
        <w:sz w:val="22"/>
        <w:szCs w:val="22"/>
      </w:rPr>
    </w:lvl>
    <w:lvl w:ilvl="1" w:tplc="43A463C0">
      <w:start w:val="1"/>
      <w:numFmt w:val="lowerLetter"/>
      <w:lvlText w:val="%2."/>
      <w:lvlJc w:val="left"/>
      <w:pPr>
        <w:ind w:left="119" w:hanging="721"/>
      </w:pPr>
      <w:rPr>
        <w:rFonts w:ascii="Calibri" w:eastAsia="Arial" w:hAnsi="Calibri" w:cs="Calibri" w:hint="default"/>
        <w:spacing w:val="-1"/>
        <w:sz w:val="22"/>
        <w:szCs w:val="22"/>
      </w:rPr>
    </w:lvl>
    <w:lvl w:ilvl="2" w:tplc="38E8835A">
      <w:start w:val="1"/>
      <w:numFmt w:val="decimal"/>
      <w:lvlText w:val="%3."/>
      <w:lvlJc w:val="left"/>
      <w:pPr>
        <w:ind w:left="119" w:hanging="721"/>
      </w:pPr>
      <w:rPr>
        <w:rFonts w:ascii="Arial" w:eastAsia="Arial" w:hAnsi="Arial" w:hint="default"/>
        <w:spacing w:val="-1"/>
        <w:sz w:val="22"/>
        <w:szCs w:val="22"/>
      </w:rPr>
    </w:lvl>
    <w:lvl w:ilvl="3" w:tplc="B1269E54">
      <w:start w:val="1"/>
      <w:numFmt w:val="bullet"/>
      <w:lvlText w:val="•"/>
      <w:lvlJc w:val="left"/>
      <w:pPr>
        <w:ind w:left="119" w:hanging="721"/>
      </w:pPr>
      <w:rPr>
        <w:rFonts w:hint="default"/>
      </w:rPr>
    </w:lvl>
    <w:lvl w:ilvl="4" w:tplc="6FEE8268">
      <w:start w:val="1"/>
      <w:numFmt w:val="bullet"/>
      <w:lvlText w:val="•"/>
      <w:lvlJc w:val="left"/>
      <w:pPr>
        <w:ind w:left="119" w:hanging="721"/>
      </w:pPr>
      <w:rPr>
        <w:rFonts w:hint="default"/>
      </w:rPr>
    </w:lvl>
    <w:lvl w:ilvl="5" w:tplc="3DBA7732">
      <w:start w:val="1"/>
      <w:numFmt w:val="bullet"/>
      <w:lvlText w:val="•"/>
      <w:lvlJc w:val="left"/>
      <w:pPr>
        <w:ind w:left="119" w:hanging="721"/>
      </w:pPr>
      <w:rPr>
        <w:rFonts w:hint="default"/>
      </w:rPr>
    </w:lvl>
    <w:lvl w:ilvl="6" w:tplc="498AACD0">
      <w:start w:val="1"/>
      <w:numFmt w:val="bullet"/>
      <w:lvlText w:val="•"/>
      <w:lvlJc w:val="left"/>
      <w:pPr>
        <w:ind w:left="839" w:hanging="721"/>
      </w:pPr>
      <w:rPr>
        <w:rFonts w:hint="default"/>
      </w:rPr>
    </w:lvl>
    <w:lvl w:ilvl="7" w:tplc="3B020732">
      <w:start w:val="1"/>
      <w:numFmt w:val="bullet"/>
      <w:lvlText w:val="•"/>
      <w:lvlJc w:val="left"/>
      <w:pPr>
        <w:ind w:left="3029" w:hanging="721"/>
      </w:pPr>
      <w:rPr>
        <w:rFonts w:hint="default"/>
      </w:rPr>
    </w:lvl>
    <w:lvl w:ilvl="8" w:tplc="74348108">
      <w:start w:val="1"/>
      <w:numFmt w:val="bullet"/>
      <w:lvlText w:val="•"/>
      <w:lvlJc w:val="left"/>
      <w:pPr>
        <w:ind w:left="5219" w:hanging="721"/>
      </w:pPr>
      <w:rPr>
        <w:rFonts w:hint="default"/>
      </w:rPr>
    </w:lvl>
  </w:abstractNum>
  <w:abstractNum w:abstractNumId="2" w15:restartNumberingAfterBreak="0">
    <w:nsid w:val="05C57BFF"/>
    <w:multiLevelType w:val="hybridMultilevel"/>
    <w:tmpl w:val="0238847E"/>
    <w:lvl w:ilvl="0" w:tplc="47BA0284">
      <w:start w:val="65"/>
      <w:numFmt w:val="decimal"/>
      <w:lvlText w:val="%1."/>
      <w:lvlJc w:val="left"/>
      <w:pPr>
        <w:ind w:left="839" w:hanging="720"/>
      </w:pPr>
      <w:rPr>
        <w:rFonts w:ascii="Arial" w:eastAsia="Arial" w:hAnsi="Arial" w:hint="default"/>
        <w:b/>
        <w:bCs/>
        <w:spacing w:val="-1"/>
        <w:sz w:val="22"/>
        <w:szCs w:val="22"/>
      </w:rPr>
    </w:lvl>
    <w:lvl w:ilvl="1" w:tplc="1D944232">
      <w:start w:val="1"/>
      <w:numFmt w:val="lowerLetter"/>
      <w:lvlText w:val="%2."/>
      <w:lvlJc w:val="left"/>
      <w:pPr>
        <w:ind w:left="119" w:hanging="721"/>
      </w:pPr>
      <w:rPr>
        <w:rFonts w:asciiTheme="minorHAnsi" w:eastAsia="Arial" w:hAnsiTheme="minorHAnsi" w:cstheme="minorHAnsi" w:hint="default"/>
        <w:spacing w:val="-1"/>
        <w:sz w:val="22"/>
        <w:szCs w:val="22"/>
      </w:rPr>
    </w:lvl>
    <w:lvl w:ilvl="2" w:tplc="406E3028">
      <w:start w:val="1"/>
      <w:numFmt w:val="decimal"/>
      <w:lvlText w:val="%3."/>
      <w:lvlJc w:val="left"/>
      <w:pPr>
        <w:ind w:left="1171" w:hanging="721"/>
      </w:pPr>
      <w:rPr>
        <w:rFonts w:ascii="Calibri" w:eastAsia="Arial" w:hAnsi="Calibri" w:cs="Calibri" w:hint="default"/>
        <w:spacing w:val="-1"/>
        <w:sz w:val="22"/>
        <w:szCs w:val="22"/>
      </w:rPr>
    </w:lvl>
    <w:lvl w:ilvl="3" w:tplc="B1269E54">
      <w:start w:val="1"/>
      <w:numFmt w:val="bullet"/>
      <w:lvlText w:val="•"/>
      <w:lvlJc w:val="left"/>
      <w:pPr>
        <w:ind w:left="119" w:hanging="721"/>
      </w:pPr>
      <w:rPr>
        <w:rFonts w:hint="default"/>
      </w:rPr>
    </w:lvl>
    <w:lvl w:ilvl="4" w:tplc="6FEE8268">
      <w:start w:val="1"/>
      <w:numFmt w:val="bullet"/>
      <w:lvlText w:val="•"/>
      <w:lvlJc w:val="left"/>
      <w:pPr>
        <w:ind w:left="119" w:hanging="721"/>
      </w:pPr>
      <w:rPr>
        <w:rFonts w:hint="default"/>
      </w:rPr>
    </w:lvl>
    <w:lvl w:ilvl="5" w:tplc="3DBA7732">
      <w:start w:val="1"/>
      <w:numFmt w:val="bullet"/>
      <w:lvlText w:val="•"/>
      <w:lvlJc w:val="left"/>
      <w:pPr>
        <w:ind w:left="119" w:hanging="721"/>
      </w:pPr>
      <w:rPr>
        <w:rFonts w:hint="default"/>
      </w:rPr>
    </w:lvl>
    <w:lvl w:ilvl="6" w:tplc="498AACD0">
      <w:start w:val="1"/>
      <w:numFmt w:val="bullet"/>
      <w:lvlText w:val="•"/>
      <w:lvlJc w:val="left"/>
      <w:pPr>
        <w:ind w:left="839" w:hanging="721"/>
      </w:pPr>
      <w:rPr>
        <w:rFonts w:hint="default"/>
      </w:rPr>
    </w:lvl>
    <w:lvl w:ilvl="7" w:tplc="3B020732">
      <w:start w:val="1"/>
      <w:numFmt w:val="bullet"/>
      <w:lvlText w:val="•"/>
      <w:lvlJc w:val="left"/>
      <w:pPr>
        <w:ind w:left="3029" w:hanging="721"/>
      </w:pPr>
      <w:rPr>
        <w:rFonts w:hint="default"/>
      </w:rPr>
    </w:lvl>
    <w:lvl w:ilvl="8" w:tplc="74348108">
      <w:start w:val="1"/>
      <w:numFmt w:val="bullet"/>
      <w:lvlText w:val="•"/>
      <w:lvlJc w:val="left"/>
      <w:pPr>
        <w:ind w:left="5219" w:hanging="721"/>
      </w:pPr>
      <w:rPr>
        <w:rFonts w:hint="default"/>
      </w:rPr>
    </w:lvl>
  </w:abstractNum>
  <w:abstractNum w:abstractNumId="3" w15:restartNumberingAfterBreak="0">
    <w:nsid w:val="0CB23C97"/>
    <w:multiLevelType w:val="hybridMultilevel"/>
    <w:tmpl w:val="AA643C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E1045"/>
    <w:multiLevelType w:val="hybridMultilevel"/>
    <w:tmpl w:val="BE289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068AF"/>
    <w:multiLevelType w:val="hybridMultilevel"/>
    <w:tmpl w:val="42C01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32E25"/>
    <w:multiLevelType w:val="hybridMultilevel"/>
    <w:tmpl w:val="25E4F8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565977"/>
    <w:multiLevelType w:val="hybridMultilevel"/>
    <w:tmpl w:val="27CC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60562"/>
    <w:multiLevelType w:val="hybridMultilevel"/>
    <w:tmpl w:val="7E02B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75FB9"/>
    <w:multiLevelType w:val="hybridMultilevel"/>
    <w:tmpl w:val="287A2D3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3089F"/>
    <w:multiLevelType w:val="hybridMultilevel"/>
    <w:tmpl w:val="329AC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F31E0"/>
    <w:multiLevelType w:val="hybridMultilevel"/>
    <w:tmpl w:val="6C7C4BBA"/>
    <w:lvl w:ilvl="0" w:tplc="4A529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963A4"/>
    <w:multiLevelType w:val="hybridMultilevel"/>
    <w:tmpl w:val="B32C2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B62022"/>
    <w:multiLevelType w:val="hybridMultilevel"/>
    <w:tmpl w:val="8A960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01429"/>
    <w:multiLevelType w:val="hybridMultilevel"/>
    <w:tmpl w:val="FA02B75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673A3"/>
    <w:multiLevelType w:val="hybridMultilevel"/>
    <w:tmpl w:val="117C10AC"/>
    <w:lvl w:ilvl="0" w:tplc="C3B80920">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E20484"/>
    <w:multiLevelType w:val="hybridMultilevel"/>
    <w:tmpl w:val="3BE645FA"/>
    <w:lvl w:ilvl="0" w:tplc="B0F666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8626A3"/>
    <w:multiLevelType w:val="hybridMultilevel"/>
    <w:tmpl w:val="A1F0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567B01"/>
    <w:multiLevelType w:val="hybridMultilevel"/>
    <w:tmpl w:val="54FA82D6"/>
    <w:lvl w:ilvl="0" w:tplc="5F3AB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D65500"/>
    <w:multiLevelType w:val="hybridMultilevel"/>
    <w:tmpl w:val="738C39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7F3324"/>
    <w:multiLevelType w:val="hybridMultilevel"/>
    <w:tmpl w:val="728035D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A92644"/>
    <w:multiLevelType w:val="hybridMultilevel"/>
    <w:tmpl w:val="5B6A7BC6"/>
    <w:lvl w:ilvl="0" w:tplc="E640E162">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D185C"/>
    <w:multiLevelType w:val="hybridMultilevel"/>
    <w:tmpl w:val="4D182880"/>
    <w:lvl w:ilvl="0" w:tplc="F6D26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FE3F9B"/>
    <w:multiLevelType w:val="hybridMultilevel"/>
    <w:tmpl w:val="A14C8D88"/>
    <w:lvl w:ilvl="0" w:tplc="04090015">
      <w:start w:val="2"/>
      <w:numFmt w:val="upperLetter"/>
      <w:lvlText w:val="%1."/>
      <w:lvlJc w:val="left"/>
      <w:pPr>
        <w:tabs>
          <w:tab w:val="num" w:pos="720"/>
        </w:tabs>
        <w:ind w:left="720" w:hanging="360"/>
      </w:pPr>
    </w:lvl>
    <w:lvl w:ilvl="1" w:tplc="305E15E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9"/>
  </w:num>
  <w:num w:numId="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4"/>
  </w:num>
  <w:num w:numId="6">
    <w:abstractNumId w:val="12"/>
  </w:num>
  <w:num w:numId="7">
    <w:abstractNumId w:val="9"/>
  </w:num>
  <w:num w:numId="8">
    <w:abstractNumId w:val="15"/>
  </w:num>
  <w:num w:numId="9">
    <w:abstractNumId w:val="6"/>
  </w:num>
  <w:num w:numId="10">
    <w:abstractNumId w:val="16"/>
  </w:num>
  <w:num w:numId="11">
    <w:abstractNumId w:val="4"/>
  </w:num>
  <w:num w:numId="12">
    <w:abstractNumId w:val="5"/>
  </w:num>
  <w:num w:numId="13">
    <w:abstractNumId w:val="10"/>
  </w:num>
  <w:num w:numId="14">
    <w:abstractNumId w:val="11"/>
  </w:num>
  <w:num w:numId="15">
    <w:abstractNumId w:val="22"/>
  </w:num>
  <w:num w:numId="16">
    <w:abstractNumId w:val="17"/>
  </w:num>
  <w:num w:numId="17">
    <w:abstractNumId w:val="7"/>
  </w:num>
  <w:num w:numId="18">
    <w:abstractNumId w:val="20"/>
  </w:num>
  <w:num w:numId="19">
    <w:abstractNumId w:val="3"/>
  </w:num>
  <w:num w:numId="20">
    <w:abstractNumId w:val="18"/>
  </w:num>
  <w:num w:numId="21">
    <w:abstractNumId w:val="13"/>
  </w:num>
  <w:num w:numId="22">
    <w:abstractNumId w:val="1"/>
  </w:num>
  <w:num w:numId="23">
    <w:abstractNumId w:val="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D1D"/>
    <w:rsid w:val="00000E70"/>
    <w:rsid w:val="00001BD4"/>
    <w:rsid w:val="00006A20"/>
    <w:rsid w:val="00007458"/>
    <w:rsid w:val="000228A5"/>
    <w:rsid w:val="00030A68"/>
    <w:rsid w:val="0003450F"/>
    <w:rsid w:val="00062C4F"/>
    <w:rsid w:val="0006547D"/>
    <w:rsid w:val="00066EF5"/>
    <w:rsid w:val="00075F98"/>
    <w:rsid w:val="00082E0F"/>
    <w:rsid w:val="00085424"/>
    <w:rsid w:val="00087B3D"/>
    <w:rsid w:val="00096CE3"/>
    <w:rsid w:val="000C7364"/>
    <w:rsid w:val="000D2D76"/>
    <w:rsid w:val="000D3E46"/>
    <w:rsid w:val="000F4992"/>
    <w:rsid w:val="00107CA0"/>
    <w:rsid w:val="00123179"/>
    <w:rsid w:val="00124337"/>
    <w:rsid w:val="00124E7A"/>
    <w:rsid w:val="0013268E"/>
    <w:rsid w:val="00132D55"/>
    <w:rsid w:val="0015187D"/>
    <w:rsid w:val="00152F2C"/>
    <w:rsid w:val="001626A8"/>
    <w:rsid w:val="0016386F"/>
    <w:rsid w:val="00164FFF"/>
    <w:rsid w:val="0017155C"/>
    <w:rsid w:val="00171D1C"/>
    <w:rsid w:val="00173D9B"/>
    <w:rsid w:val="00186FBA"/>
    <w:rsid w:val="001935A7"/>
    <w:rsid w:val="001C1619"/>
    <w:rsid w:val="001C4739"/>
    <w:rsid w:val="001D0592"/>
    <w:rsid w:val="001D4674"/>
    <w:rsid w:val="001D487A"/>
    <w:rsid w:val="001E07CA"/>
    <w:rsid w:val="001E0BED"/>
    <w:rsid w:val="001E6659"/>
    <w:rsid w:val="001F5F69"/>
    <w:rsid w:val="001F750C"/>
    <w:rsid w:val="00202152"/>
    <w:rsid w:val="00206E69"/>
    <w:rsid w:val="00207BDB"/>
    <w:rsid w:val="0021233B"/>
    <w:rsid w:val="00230447"/>
    <w:rsid w:val="00241782"/>
    <w:rsid w:val="002431BB"/>
    <w:rsid w:val="00246436"/>
    <w:rsid w:val="00246DE4"/>
    <w:rsid w:val="002655D8"/>
    <w:rsid w:val="00267F54"/>
    <w:rsid w:val="00281AB6"/>
    <w:rsid w:val="002A1DF6"/>
    <w:rsid w:val="002A39EE"/>
    <w:rsid w:val="002A4F0D"/>
    <w:rsid w:val="002B6D5E"/>
    <w:rsid w:val="002C5F90"/>
    <w:rsid w:val="002D5832"/>
    <w:rsid w:val="002E61E1"/>
    <w:rsid w:val="00322D84"/>
    <w:rsid w:val="0032513F"/>
    <w:rsid w:val="00335DC7"/>
    <w:rsid w:val="00337D6A"/>
    <w:rsid w:val="00357E16"/>
    <w:rsid w:val="003630F7"/>
    <w:rsid w:val="003812E1"/>
    <w:rsid w:val="00383134"/>
    <w:rsid w:val="003A67F4"/>
    <w:rsid w:val="003C6D1D"/>
    <w:rsid w:val="003D0457"/>
    <w:rsid w:val="003D2311"/>
    <w:rsid w:val="003E2D41"/>
    <w:rsid w:val="003E69D6"/>
    <w:rsid w:val="004015A2"/>
    <w:rsid w:val="0040411D"/>
    <w:rsid w:val="00412EC6"/>
    <w:rsid w:val="00424F2E"/>
    <w:rsid w:val="00454102"/>
    <w:rsid w:val="00457F33"/>
    <w:rsid w:val="00457FA3"/>
    <w:rsid w:val="004605A8"/>
    <w:rsid w:val="00465953"/>
    <w:rsid w:val="00466E4D"/>
    <w:rsid w:val="0046749F"/>
    <w:rsid w:val="00474BD2"/>
    <w:rsid w:val="00483458"/>
    <w:rsid w:val="00487F47"/>
    <w:rsid w:val="004A5B6C"/>
    <w:rsid w:val="004C0248"/>
    <w:rsid w:val="004D069B"/>
    <w:rsid w:val="004E1556"/>
    <w:rsid w:val="004F114A"/>
    <w:rsid w:val="004F535D"/>
    <w:rsid w:val="00501997"/>
    <w:rsid w:val="00501BF5"/>
    <w:rsid w:val="00502DFF"/>
    <w:rsid w:val="00510574"/>
    <w:rsid w:val="00510F05"/>
    <w:rsid w:val="005169AC"/>
    <w:rsid w:val="00535089"/>
    <w:rsid w:val="005357BC"/>
    <w:rsid w:val="005619BE"/>
    <w:rsid w:val="00561EB7"/>
    <w:rsid w:val="00563036"/>
    <w:rsid w:val="00570D1D"/>
    <w:rsid w:val="00575A37"/>
    <w:rsid w:val="00580AAB"/>
    <w:rsid w:val="00590D8D"/>
    <w:rsid w:val="005A45E2"/>
    <w:rsid w:val="005D3F50"/>
    <w:rsid w:val="005E0A95"/>
    <w:rsid w:val="005E0D58"/>
    <w:rsid w:val="005F3E8D"/>
    <w:rsid w:val="005F5840"/>
    <w:rsid w:val="005F5E19"/>
    <w:rsid w:val="005F682B"/>
    <w:rsid w:val="005F78F9"/>
    <w:rsid w:val="00601D8F"/>
    <w:rsid w:val="0060497C"/>
    <w:rsid w:val="00605506"/>
    <w:rsid w:val="00616DAC"/>
    <w:rsid w:val="006201B9"/>
    <w:rsid w:val="00633EEA"/>
    <w:rsid w:val="00641A82"/>
    <w:rsid w:val="00666E45"/>
    <w:rsid w:val="006766C8"/>
    <w:rsid w:val="00680D80"/>
    <w:rsid w:val="006964D0"/>
    <w:rsid w:val="00697FCB"/>
    <w:rsid w:val="006A7D13"/>
    <w:rsid w:val="006B1668"/>
    <w:rsid w:val="006B339E"/>
    <w:rsid w:val="006C64FC"/>
    <w:rsid w:val="006C79B6"/>
    <w:rsid w:val="006D13FC"/>
    <w:rsid w:val="006D1C7B"/>
    <w:rsid w:val="006F2EDE"/>
    <w:rsid w:val="006F54C1"/>
    <w:rsid w:val="00701440"/>
    <w:rsid w:val="00711AB9"/>
    <w:rsid w:val="00737716"/>
    <w:rsid w:val="00745005"/>
    <w:rsid w:val="00750DAB"/>
    <w:rsid w:val="00751435"/>
    <w:rsid w:val="007518DF"/>
    <w:rsid w:val="007604F8"/>
    <w:rsid w:val="007725CE"/>
    <w:rsid w:val="007766B8"/>
    <w:rsid w:val="00797590"/>
    <w:rsid w:val="007A1F79"/>
    <w:rsid w:val="007B000E"/>
    <w:rsid w:val="007B748B"/>
    <w:rsid w:val="007D50AD"/>
    <w:rsid w:val="007F17A8"/>
    <w:rsid w:val="007F4CE0"/>
    <w:rsid w:val="0080290F"/>
    <w:rsid w:val="00812C46"/>
    <w:rsid w:val="00813261"/>
    <w:rsid w:val="0083255C"/>
    <w:rsid w:val="00834B03"/>
    <w:rsid w:val="008407D5"/>
    <w:rsid w:val="00841BF7"/>
    <w:rsid w:val="008425C4"/>
    <w:rsid w:val="008463BA"/>
    <w:rsid w:val="00853061"/>
    <w:rsid w:val="00853792"/>
    <w:rsid w:val="00861941"/>
    <w:rsid w:val="008642B6"/>
    <w:rsid w:val="00864378"/>
    <w:rsid w:val="00871248"/>
    <w:rsid w:val="008817AD"/>
    <w:rsid w:val="00884E9D"/>
    <w:rsid w:val="008A218E"/>
    <w:rsid w:val="008A4D27"/>
    <w:rsid w:val="008A5EC0"/>
    <w:rsid w:val="008B0B6C"/>
    <w:rsid w:val="008B37AA"/>
    <w:rsid w:val="008C2A67"/>
    <w:rsid w:val="008E4949"/>
    <w:rsid w:val="008F185B"/>
    <w:rsid w:val="008F2A10"/>
    <w:rsid w:val="008F7D93"/>
    <w:rsid w:val="00913A43"/>
    <w:rsid w:val="00920AC5"/>
    <w:rsid w:val="0092768F"/>
    <w:rsid w:val="00927E4A"/>
    <w:rsid w:val="009303C8"/>
    <w:rsid w:val="00932B77"/>
    <w:rsid w:val="00937554"/>
    <w:rsid w:val="00937AC5"/>
    <w:rsid w:val="00937E47"/>
    <w:rsid w:val="00942570"/>
    <w:rsid w:val="00953942"/>
    <w:rsid w:val="0095714A"/>
    <w:rsid w:val="0096600E"/>
    <w:rsid w:val="0096714D"/>
    <w:rsid w:val="0097724A"/>
    <w:rsid w:val="00995F41"/>
    <w:rsid w:val="009A0824"/>
    <w:rsid w:val="009A49A6"/>
    <w:rsid w:val="009A67C2"/>
    <w:rsid w:val="009A6CE9"/>
    <w:rsid w:val="009B0202"/>
    <w:rsid w:val="009B5E13"/>
    <w:rsid w:val="009C686A"/>
    <w:rsid w:val="009D212E"/>
    <w:rsid w:val="009D2B71"/>
    <w:rsid w:val="009E12D1"/>
    <w:rsid w:val="009E5D9A"/>
    <w:rsid w:val="009E63B4"/>
    <w:rsid w:val="009E7863"/>
    <w:rsid w:val="009F3ABD"/>
    <w:rsid w:val="00A13D6B"/>
    <w:rsid w:val="00A2178D"/>
    <w:rsid w:val="00A32B29"/>
    <w:rsid w:val="00A41CAD"/>
    <w:rsid w:val="00A43B2A"/>
    <w:rsid w:val="00A45EF6"/>
    <w:rsid w:val="00A536DD"/>
    <w:rsid w:val="00A565BA"/>
    <w:rsid w:val="00A627DB"/>
    <w:rsid w:val="00A65948"/>
    <w:rsid w:val="00A7256A"/>
    <w:rsid w:val="00A76A85"/>
    <w:rsid w:val="00A8091A"/>
    <w:rsid w:val="00A840F7"/>
    <w:rsid w:val="00A96BA9"/>
    <w:rsid w:val="00AA67C3"/>
    <w:rsid w:val="00AB081F"/>
    <w:rsid w:val="00AB4E79"/>
    <w:rsid w:val="00AB5D7E"/>
    <w:rsid w:val="00AC365A"/>
    <w:rsid w:val="00AD5789"/>
    <w:rsid w:val="00AD7408"/>
    <w:rsid w:val="00AD7F47"/>
    <w:rsid w:val="00AE026C"/>
    <w:rsid w:val="00AF672E"/>
    <w:rsid w:val="00B14116"/>
    <w:rsid w:val="00B17467"/>
    <w:rsid w:val="00B22977"/>
    <w:rsid w:val="00B316A8"/>
    <w:rsid w:val="00B31E44"/>
    <w:rsid w:val="00B44909"/>
    <w:rsid w:val="00B52F8D"/>
    <w:rsid w:val="00B5409D"/>
    <w:rsid w:val="00B9038F"/>
    <w:rsid w:val="00B91571"/>
    <w:rsid w:val="00B943BC"/>
    <w:rsid w:val="00BA0F9A"/>
    <w:rsid w:val="00BB031C"/>
    <w:rsid w:val="00BC48B1"/>
    <w:rsid w:val="00BD5760"/>
    <w:rsid w:val="00BE17E4"/>
    <w:rsid w:val="00BE2357"/>
    <w:rsid w:val="00BE6FA8"/>
    <w:rsid w:val="00BF0752"/>
    <w:rsid w:val="00BF449C"/>
    <w:rsid w:val="00C00538"/>
    <w:rsid w:val="00C10407"/>
    <w:rsid w:val="00C17CD7"/>
    <w:rsid w:val="00C276F3"/>
    <w:rsid w:val="00C2791C"/>
    <w:rsid w:val="00C427AA"/>
    <w:rsid w:val="00C5033A"/>
    <w:rsid w:val="00C55467"/>
    <w:rsid w:val="00C62C31"/>
    <w:rsid w:val="00C74347"/>
    <w:rsid w:val="00C74C5C"/>
    <w:rsid w:val="00C85AFF"/>
    <w:rsid w:val="00C9661A"/>
    <w:rsid w:val="00CA2069"/>
    <w:rsid w:val="00CB0205"/>
    <w:rsid w:val="00CB5077"/>
    <w:rsid w:val="00CB5E40"/>
    <w:rsid w:val="00CC3023"/>
    <w:rsid w:val="00CD07B5"/>
    <w:rsid w:val="00CE657A"/>
    <w:rsid w:val="00CF6869"/>
    <w:rsid w:val="00CF722F"/>
    <w:rsid w:val="00D03A8F"/>
    <w:rsid w:val="00D05478"/>
    <w:rsid w:val="00D11B5F"/>
    <w:rsid w:val="00D12BE9"/>
    <w:rsid w:val="00D2775C"/>
    <w:rsid w:val="00D43A8B"/>
    <w:rsid w:val="00D639D4"/>
    <w:rsid w:val="00D7548F"/>
    <w:rsid w:val="00D810DC"/>
    <w:rsid w:val="00D82423"/>
    <w:rsid w:val="00D850D8"/>
    <w:rsid w:val="00D90899"/>
    <w:rsid w:val="00D91809"/>
    <w:rsid w:val="00DA4E1A"/>
    <w:rsid w:val="00DA5D42"/>
    <w:rsid w:val="00DB17D1"/>
    <w:rsid w:val="00DD3445"/>
    <w:rsid w:val="00DD5E61"/>
    <w:rsid w:val="00E1451E"/>
    <w:rsid w:val="00E17067"/>
    <w:rsid w:val="00E17E03"/>
    <w:rsid w:val="00E3098C"/>
    <w:rsid w:val="00E53A3A"/>
    <w:rsid w:val="00E56A3C"/>
    <w:rsid w:val="00E613BA"/>
    <w:rsid w:val="00E65078"/>
    <w:rsid w:val="00E719A2"/>
    <w:rsid w:val="00E84516"/>
    <w:rsid w:val="00E9345A"/>
    <w:rsid w:val="00E95286"/>
    <w:rsid w:val="00EA1D3C"/>
    <w:rsid w:val="00EA572B"/>
    <w:rsid w:val="00EA5A72"/>
    <w:rsid w:val="00EA5D9D"/>
    <w:rsid w:val="00EA5FE4"/>
    <w:rsid w:val="00EA7431"/>
    <w:rsid w:val="00EB47B1"/>
    <w:rsid w:val="00EB4CF2"/>
    <w:rsid w:val="00EB696F"/>
    <w:rsid w:val="00EC5172"/>
    <w:rsid w:val="00ED16C9"/>
    <w:rsid w:val="00ED5979"/>
    <w:rsid w:val="00ED6D23"/>
    <w:rsid w:val="00EE5044"/>
    <w:rsid w:val="00EF1323"/>
    <w:rsid w:val="00EF1665"/>
    <w:rsid w:val="00EF3B39"/>
    <w:rsid w:val="00EF6DDA"/>
    <w:rsid w:val="00F00913"/>
    <w:rsid w:val="00F00E15"/>
    <w:rsid w:val="00F065D8"/>
    <w:rsid w:val="00F07E22"/>
    <w:rsid w:val="00F177C8"/>
    <w:rsid w:val="00F35FE0"/>
    <w:rsid w:val="00F43B5B"/>
    <w:rsid w:val="00F4505F"/>
    <w:rsid w:val="00F522CD"/>
    <w:rsid w:val="00F546EB"/>
    <w:rsid w:val="00F62D03"/>
    <w:rsid w:val="00F80AE5"/>
    <w:rsid w:val="00F85624"/>
    <w:rsid w:val="00F86228"/>
    <w:rsid w:val="00F944BD"/>
    <w:rsid w:val="00F967C3"/>
    <w:rsid w:val="00FA11A5"/>
    <w:rsid w:val="00FA3994"/>
    <w:rsid w:val="00FA5F3D"/>
    <w:rsid w:val="00FB17C7"/>
    <w:rsid w:val="00FD1E7E"/>
    <w:rsid w:val="00FD2471"/>
    <w:rsid w:val="00FD5229"/>
    <w:rsid w:val="00FE0EBB"/>
    <w:rsid w:val="00FE1356"/>
    <w:rsid w:val="00FE1D30"/>
    <w:rsid w:val="00FE3539"/>
    <w:rsid w:val="00FE3AC3"/>
    <w:rsid w:val="00FE3F54"/>
    <w:rsid w:val="00FE4009"/>
    <w:rsid w:val="00FE4B49"/>
    <w:rsid w:val="00FF2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FA8EE"/>
  <w15:docId w15:val="{634A1E72-476F-4236-ADC9-F07F369E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D1D"/>
    <w:pPr>
      <w:ind w:left="1080"/>
    </w:pPr>
  </w:style>
  <w:style w:type="paragraph" w:styleId="Heading1">
    <w:name w:val="heading 1"/>
    <w:basedOn w:val="Normal"/>
    <w:next w:val="BodyText"/>
    <w:link w:val="Heading1Char"/>
    <w:qFormat/>
    <w:rsid w:val="00FE3F54"/>
    <w:pPr>
      <w:keepNext/>
      <w:keepLines/>
      <w:shd w:val="pct10" w:color="auto" w:fill="auto"/>
      <w:spacing w:before="220" w:after="220" w:line="280" w:lineRule="atLeast"/>
      <w:ind w:hanging="1080"/>
      <w:jc w:val="both"/>
      <w:outlineLvl w:val="0"/>
    </w:pPr>
    <w:rPr>
      <w:rFonts w:asciiTheme="minorHAnsi" w:hAnsiTheme="minorHAnsi"/>
      <w:b/>
      <w:spacing w:val="-10"/>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6D1D"/>
    <w:rPr>
      <w:color w:val="0000FF"/>
      <w:u w:val="single"/>
    </w:rPr>
  </w:style>
  <w:style w:type="paragraph" w:styleId="BodyText">
    <w:name w:val="Body Text"/>
    <w:basedOn w:val="Normal"/>
    <w:rsid w:val="003C6D1D"/>
    <w:pPr>
      <w:spacing w:after="120"/>
    </w:pPr>
  </w:style>
  <w:style w:type="paragraph" w:styleId="BalloonText">
    <w:name w:val="Balloon Text"/>
    <w:basedOn w:val="Normal"/>
    <w:semiHidden/>
    <w:rsid w:val="003C6D1D"/>
    <w:rPr>
      <w:rFonts w:ascii="Tahoma" w:hAnsi="Tahoma" w:cs="Tahoma"/>
      <w:sz w:val="16"/>
      <w:szCs w:val="16"/>
    </w:rPr>
  </w:style>
  <w:style w:type="paragraph" w:styleId="BodyTextIndent">
    <w:name w:val="Body Text Indent"/>
    <w:basedOn w:val="Normal"/>
    <w:rsid w:val="009F3ABD"/>
    <w:pPr>
      <w:spacing w:after="120"/>
      <w:ind w:left="360"/>
    </w:pPr>
  </w:style>
  <w:style w:type="paragraph" w:styleId="List2">
    <w:name w:val="List 2"/>
    <w:basedOn w:val="List"/>
    <w:rsid w:val="009F3ABD"/>
    <w:pPr>
      <w:spacing w:after="220" w:line="220" w:lineRule="atLeast"/>
      <w:ind w:left="1800"/>
    </w:pPr>
  </w:style>
  <w:style w:type="paragraph" w:styleId="List">
    <w:name w:val="List"/>
    <w:basedOn w:val="Normal"/>
    <w:rsid w:val="009F3ABD"/>
    <w:pPr>
      <w:ind w:left="360" w:hanging="360"/>
    </w:pPr>
  </w:style>
  <w:style w:type="character" w:styleId="CommentReference">
    <w:name w:val="annotation reference"/>
    <w:basedOn w:val="DefaultParagraphFont"/>
    <w:semiHidden/>
    <w:rsid w:val="003812E1"/>
    <w:rPr>
      <w:sz w:val="16"/>
      <w:szCs w:val="16"/>
    </w:rPr>
  </w:style>
  <w:style w:type="paragraph" w:styleId="CommentText">
    <w:name w:val="annotation text"/>
    <w:basedOn w:val="Normal"/>
    <w:semiHidden/>
    <w:rsid w:val="003812E1"/>
  </w:style>
  <w:style w:type="paragraph" w:styleId="CommentSubject">
    <w:name w:val="annotation subject"/>
    <w:basedOn w:val="CommentText"/>
    <w:next w:val="CommentText"/>
    <w:semiHidden/>
    <w:rsid w:val="003812E1"/>
    <w:rPr>
      <w:b/>
      <w:bCs/>
    </w:rPr>
  </w:style>
  <w:style w:type="paragraph" w:styleId="FootnoteText">
    <w:name w:val="footnote text"/>
    <w:basedOn w:val="Normal"/>
    <w:semiHidden/>
    <w:rsid w:val="004F535D"/>
    <w:pPr>
      <w:ind w:left="0"/>
    </w:pPr>
  </w:style>
  <w:style w:type="character" w:styleId="FootnoteReference">
    <w:name w:val="footnote reference"/>
    <w:basedOn w:val="DefaultParagraphFont"/>
    <w:semiHidden/>
    <w:rsid w:val="004F535D"/>
    <w:rPr>
      <w:vertAlign w:val="superscript"/>
    </w:rPr>
  </w:style>
  <w:style w:type="paragraph" w:styleId="Header">
    <w:name w:val="header"/>
    <w:basedOn w:val="Normal"/>
    <w:link w:val="HeaderChar"/>
    <w:rsid w:val="007F17A8"/>
    <w:pPr>
      <w:tabs>
        <w:tab w:val="center" w:pos="4680"/>
        <w:tab w:val="right" w:pos="9360"/>
      </w:tabs>
    </w:pPr>
  </w:style>
  <w:style w:type="character" w:customStyle="1" w:styleId="HeaderChar">
    <w:name w:val="Header Char"/>
    <w:basedOn w:val="DefaultParagraphFont"/>
    <w:link w:val="Header"/>
    <w:rsid w:val="007F17A8"/>
  </w:style>
  <w:style w:type="paragraph" w:styleId="Footer">
    <w:name w:val="footer"/>
    <w:basedOn w:val="Normal"/>
    <w:link w:val="FooterChar"/>
    <w:rsid w:val="007F17A8"/>
    <w:pPr>
      <w:tabs>
        <w:tab w:val="center" w:pos="4680"/>
        <w:tab w:val="right" w:pos="9360"/>
      </w:tabs>
    </w:pPr>
  </w:style>
  <w:style w:type="character" w:customStyle="1" w:styleId="FooterChar">
    <w:name w:val="Footer Char"/>
    <w:basedOn w:val="DefaultParagraphFont"/>
    <w:link w:val="Footer"/>
    <w:rsid w:val="007F17A8"/>
  </w:style>
  <w:style w:type="paragraph" w:styleId="ListParagraph">
    <w:name w:val="List Paragraph"/>
    <w:basedOn w:val="Normal"/>
    <w:uiPriority w:val="34"/>
    <w:qFormat/>
    <w:rsid w:val="005F5E19"/>
    <w:pPr>
      <w:ind w:left="720"/>
    </w:pPr>
  </w:style>
  <w:style w:type="paragraph" w:styleId="HTMLPreformatted">
    <w:name w:val="HTML Preformatted"/>
    <w:basedOn w:val="Normal"/>
    <w:link w:val="HTMLPreformattedChar"/>
    <w:rsid w:val="005F5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rPr>
  </w:style>
  <w:style w:type="character" w:customStyle="1" w:styleId="HTMLPreformattedChar">
    <w:name w:val="HTML Preformatted Char"/>
    <w:basedOn w:val="DefaultParagraphFont"/>
    <w:link w:val="HTMLPreformatted"/>
    <w:rsid w:val="005F5E19"/>
    <w:rPr>
      <w:rFonts w:ascii="Courier New" w:hAnsi="Courier New" w:cs="Courier New"/>
    </w:rPr>
  </w:style>
  <w:style w:type="paragraph" w:styleId="Index1">
    <w:name w:val="index 1"/>
    <w:basedOn w:val="Normal"/>
    <w:rsid w:val="00F85624"/>
    <w:pPr>
      <w:tabs>
        <w:tab w:val="right" w:pos="4080"/>
      </w:tabs>
      <w:spacing w:line="220" w:lineRule="atLeast"/>
      <w:ind w:left="360" w:hanging="360"/>
    </w:pPr>
  </w:style>
  <w:style w:type="paragraph" w:styleId="IndexHeading">
    <w:name w:val="index heading"/>
    <w:basedOn w:val="Normal"/>
    <w:next w:val="Index1"/>
    <w:rsid w:val="00F85624"/>
    <w:pPr>
      <w:keepNext/>
      <w:spacing w:before="440" w:line="220" w:lineRule="atLeast"/>
      <w:ind w:left="0"/>
    </w:pPr>
    <w:rPr>
      <w:rFonts w:ascii="Arial" w:hAnsi="Arial"/>
      <w:b/>
      <w:caps/>
      <w:sz w:val="24"/>
    </w:rPr>
  </w:style>
  <w:style w:type="paragraph" w:styleId="TOC1">
    <w:name w:val="toc 1"/>
    <w:aliases w:val="_Index"/>
    <w:basedOn w:val="Normal"/>
    <w:autoRedefine/>
    <w:uiPriority w:val="39"/>
    <w:rsid w:val="00FE3F54"/>
    <w:pPr>
      <w:tabs>
        <w:tab w:val="left" w:pos="1170"/>
        <w:tab w:val="right" w:leader="dot" w:pos="8640"/>
      </w:tabs>
      <w:ind w:left="0"/>
    </w:pPr>
    <w:rPr>
      <w:rFonts w:ascii="Arial" w:hAnsi="Arial"/>
      <w:spacing w:val="-4"/>
    </w:rPr>
  </w:style>
  <w:style w:type="paragraph" w:customStyle="1" w:styleId="ChapterSubtitle">
    <w:name w:val="Chapter Subtitle"/>
    <w:basedOn w:val="Normal"/>
    <w:next w:val="BodyText"/>
    <w:rsid w:val="00F85624"/>
    <w:pPr>
      <w:keepNext/>
      <w:keepLines/>
      <w:spacing w:after="400" w:line="400" w:lineRule="atLeast"/>
      <w:ind w:right="2160"/>
    </w:pPr>
    <w:rPr>
      <w:i/>
      <w:spacing w:val="-14"/>
      <w:kern w:val="28"/>
      <w:sz w:val="34"/>
    </w:rPr>
  </w:style>
  <w:style w:type="character" w:styleId="PageNumber">
    <w:name w:val="page number"/>
    <w:rsid w:val="00465953"/>
    <w:rPr>
      <w:rFonts w:ascii="Arial" w:hAnsi="Arial"/>
      <w:b/>
      <w:sz w:val="18"/>
    </w:rPr>
  </w:style>
  <w:style w:type="character" w:styleId="FollowedHyperlink">
    <w:name w:val="FollowedHyperlink"/>
    <w:basedOn w:val="DefaultParagraphFont"/>
    <w:rsid w:val="00383134"/>
    <w:rPr>
      <w:color w:val="800080"/>
      <w:u w:val="single"/>
    </w:rPr>
  </w:style>
  <w:style w:type="paragraph" w:styleId="Revision">
    <w:name w:val="Revision"/>
    <w:hidden/>
    <w:uiPriority w:val="99"/>
    <w:semiHidden/>
    <w:rsid w:val="00F43B5B"/>
  </w:style>
  <w:style w:type="paragraph" w:customStyle="1" w:styleId="BodyTextKeep">
    <w:name w:val="Body Text Keep"/>
    <w:basedOn w:val="BodyText"/>
    <w:rsid w:val="00501997"/>
    <w:pPr>
      <w:keepNext/>
      <w:spacing w:after="220" w:line="220" w:lineRule="atLeast"/>
    </w:pPr>
  </w:style>
  <w:style w:type="character" w:customStyle="1" w:styleId="Heading1Char">
    <w:name w:val="Heading 1 Char"/>
    <w:basedOn w:val="DefaultParagraphFont"/>
    <w:link w:val="Heading1"/>
    <w:rsid w:val="00FE3F54"/>
    <w:rPr>
      <w:rFonts w:asciiTheme="minorHAnsi" w:hAnsiTheme="minorHAnsi"/>
      <w:b/>
      <w:spacing w:val="-10"/>
      <w:kern w:val="28"/>
      <w:sz w:val="22"/>
      <w:szCs w:val="22"/>
      <w:shd w:val="pct10" w:color="auto" w:fill="auto"/>
    </w:rPr>
  </w:style>
  <w:style w:type="paragraph" w:styleId="TOCHeading">
    <w:name w:val="TOC Heading"/>
    <w:basedOn w:val="Heading1"/>
    <w:next w:val="Normal"/>
    <w:uiPriority w:val="39"/>
    <w:unhideWhenUsed/>
    <w:qFormat/>
    <w:rsid w:val="00EA5FE4"/>
    <w:pPr>
      <w:shd w:val="clear" w:color="auto" w:fill="auto"/>
      <w:spacing w:before="480" w:after="0" w:line="276" w:lineRule="auto"/>
      <w:ind w:firstLine="0"/>
      <w:outlineLvl w:val="9"/>
    </w:pPr>
    <w:rPr>
      <w:rFonts w:asciiTheme="majorHAnsi" w:eastAsiaTheme="majorEastAsia" w:hAnsiTheme="majorHAnsi" w:cstheme="majorBidi"/>
      <w:bCs/>
      <w:color w:val="365F91" w:themeColor="accent1" w:themeShade="BF"/>
      <w:spacing w:val="0"/>
      <w:kern w:val="0"/>
      <w:sz w:val="28"/>
      <w:szCs w:val="28"/>
      <w:lang w:eastAsia="ja-JP"/>
    </w:rPr>
  </w:style>
  <w:style w:type="paragraph" w:customStyle="1" w:styleId="Default">
    <w:name w:val="Default"/>
    <w:rsid w:val="001D467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4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FB714-1DBE-F643-97E8-3CE92076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2302</Words>
  <Characters>12904</Characters>
  <Application>Microsoft Office Word</Application>
  <DocSecurity>0</DocSecurity>
  <Lines>253</Lines>
  <Paragraphs>111</Paragraphs>
  <ScaleCrop>false</ScaleCrop>
  <HeadingPairs>
    <vt:vector size="2" baseType="variant">
      <vt:variant>
        <vt:lpstr>Title</vt:lpstr>
      </vt:variant>
      <vt:variant>
        <vt:i4>1</vt:i4>
      </vt:variant>
    </vt:vector>
  </HeadingPairs>
  <TitlesOfParts>
    <vt:vector size="1" baseType="lpstr">
      <vt:lpstr/>
    </vt:vector>
  </TitlesOfParts>
  <Manager/>
  <Company>UCAR/NCAR</Company>
  <LinksUpToDate>false</LinksUpToDate>
  <CharactersWithSpaces>15113</CharactersWithSpaces>
  <SharedDoc>false</SharedDoc>
  <HyperlinkBase/>
  <HLinks>
    <vt:vector size="72" baseType="variant">
      <vt:variant>
        <vt:i4>1703965</vt:i4>
      </vt:variant>
      <vt:variant>
        <vt:i4>63</vt:i4>
      </vt:variant>
      <vt:variant>
        <vt:i4>0</vt:i4>
      </vt:variant>
      <vt:variant>
        <vt:i4>5</vt:i4>
      </vt:variant>
      <vt:variant>
        <vt:lpwstr>http://www.gsa.gov/portal/content/103191</vt:lpwstr>
      </vt:variant>
      <vt:variant>
        <vt:lpwstr/>
      </vt:variant>
      <vt:variant>
        <vt:i4>3473524</vt:i4>
      </vt:variant>
      <vt:variant>
        <vt:i4>60</vt:i4>
      </vt:variant>
      <vt:variant>
        <vt:i4>0</vt:i4>
      </vt:variant>
      <vt:variant>
        <vt:i4>5</vt:i4>
      </vt:variant>
      <vt:variant>
        <vt:lpwstr>http://www.nsf.gov/publications/pub_summ.jsp?ods_key=arra0509</vt:lpwstr>
      </vt:variant>
      <vt:variant>
        <vt:lpwstr/>
      </vt:variant>
      <vt:variant>
        <vt:i4>5701632</vt:i4>
      </vt:variant>
      <vt:variant>
        <vt:i4>57</vt:i4>
      </vt:variant>
      <vt:variant>
        <vt:i4>0</vt:i4>
      </vt:variant>
      <vt:variant>
        <vt:i4>5</vt:i4>
      </vt:variant>
      <vt:variant>
        <vt:lpwstr>http://www.nsf.gov/publications/pub_summ.jsp?ods_key=cafatc212</vt:lpwstr>
      </vt:variant>
      <vt:variant>
        <vt:lpwstr/>
      </vt:variant>
      <vt:variant>
        <vt:i4>1900596</vt:i4>
      </vt:variant>
      <vt:variant>
        <vt:i4>50</vt:i4>
      </vt:variant>
      <vt:variant>
        <vt:i4>0</vt:i4>
      </vt:variant>
      <vt:variant>
        <vt:i4>5</vt:i4>
      </vt:variant>
      <vt:variant>
        <vt:lpwstr/>
      </vt:variant>
      <vt:variant>
        <vt:lpwstr>_Toc341268046</vt:lpwstr>
      </vt:variant>
      <vt:variant>
        <vt:i4>1900596</vt:i4>
      </vt:variant>
      <vt:variant>
        <vt:i4>44</vt:i4>
      </vt:variant>
      <vt:variant>
        <vt:i4>0</vt:i4>
      </vt:variant>
      <vt:variant>
        <vt:i4>5</vt:i4>
      </vt:variant>
      <vt:variant>
        <vt:lpwstr/>
      </vt:variant>
      <vt:variant>
        <vt:lpwstr>_Toc341268045</vt:lpwstr>
      </vt:variant>
      <vt:variant>
        <vt:i4>1900596</vt:i4>
      </vt:variant>
      <vt:variant>
        <vt:i4>38</vt:i4>
      </vt:variant>
      <vt:variant>
        <vt:i4>0</vt:i4>
      </vt:variant>
      <vt:variant>
        <vt:i4>5</vt:i4>
      </vt:variant>
      <vt:variant>
        <vt:lpwstr/>
      </vt:variant>
      <vt:variant>
        <vt:lpwstr>_Toc341268044</vt:lpwstr>
      </vt:variant>
      <vt:variant>
        <vt:i4>1900596</vt:i4>
      </vt:variant>
      <vt:variant>
        <vt:i4>32</vt:i4>
      </vt:variant>
      <vt:variant>
        <vt:i4>0</vt:i4>
      </vt:variant>
      <vt:variant>
        <vt:i4>5</vt:i4>
      </vt:variant>
      <vt:variant>
        <vt:lpwstr/>
      </vt:variant>
      <vt:variant>
        <vt:lpwstr>_Toc341268043</vt:lpwstr>
      </vt:variant>
      <vt:variant>
        <vt:i4>1900596</vt:i4>
      </vt:variant>
      <vt:variant>
        <vt:i4>26</vt:i4>
      </vt:variant>
      <vt:variant>
        <vt:i4>0</vt:i4>
      </vt:variant>
      <vt:variant>
        <vt:i4>5</vt:i4>
      </vt:variant>
      <vt:variant>
        <vt:lpwstr/>
      </vt:variant>
      <vt:variant>
        <vt:lpwstr>_Toc341268042</vt:lpwstr>
      </vt:variant>
      <vt:variant>
        <vt:i4>1900596</vt:i4>
      </vt:variant>
      <vt:variant>
        <vt:i4>20</vt:i4>
      </vt:variant>
      <vt:variant>
        <vt:i4>0</vt:i4>
      </vt:variant>
      <vt:variant>
        <vt:i4>5</vt:i4>
      </vt:variant>
      <vt:variant>
        <vt:lpwstr/>
      </vt:variant>
      <vt:variant>
        <vt:lpwstr>_Toc341268041</vt:lpwstr>
      </vt:variant>
      <vt:variant>
        <vt:i4>1900596</vt:i4>
      </vt:variant>
      <vt:variant>
        <vt:i4>14</vt:i4>
      </vt:variant>
      <vt:variant>
        <vt:i4>0</vt:i4>
      </vt:variant>
      <vt:variant>
        <vt:i4>5</vt:i4>
      </vt:variant>
      <vt:variant>
        <vt:lpwstr/>
      </vt:variant>
      <vt:variant>
        <vt:lpwstr>_Toc341268040</vt:lpwstr>
      </vt:variant>
      <vt:variant>
        <vt:i4>1703988</vt:i4>
      </vt:variant>
      <vt:variant>
        <vt:i4>8</vt:i4>
      </vt:variant>
      <vt:variant>
        <vt:i4>0</vt:i4>
      </vt:variant>
      <vt:variant>
        <vt:i4>5</vt:i4>
      </vt:variant>
      <vt:variant>
        <vt:lpwstr/>
      </vt:variant>
      <vt:variant>
        <vt:lpwstr>_Toc341268039</vt:lpwstr>
      </vt:variant>
      <vt:variant>
        <vt:i4>1703988</vt:i4>
      </vt:variant>
      <vt:variant>
        <vt:i4>2</vt:i4>
      </vt:variant>
      <vt:variant>
        <vt:i4>0</vt:i4>
      </vt:variant>
      <vt:variant>
        <vt:i4>5</vt:i4>
      </vt:variant>
      <vt:variant>
        <vt:lpwstr/>
      </vt:variant>
      <vt:variant>
        <vt:lpwstr>_Toc341268038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UCAR</dc:creator>
  <cp:keywords/>
  <dc:description/>
  <cp:lastModifiedBy>UCAR</cp:lastModifiedBy>
  <cp:revision>6</cp:revision>
  <cp:lastPrinted>2011-08-10T16:20:00Z</cp:lastPrinted>
  <dcterms:created xsi:type="dcterms:W3CDTF">2020-03-30T15:57:00Z</dcterms:created>
  <dcterms:modified xsi:type="dcterms:W3CDTF">2020-03-31T18:42:00Z</dcterms:modified>
  <cp:category/>
</cp:coreProperties>
</file>