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CD3" w:rsidRDefault="00161CD3" w:rsidP="00161CD3">
      <w:r>
        <w:t>Title:  UK academic infrastructure to support (big) environmental science</w:t>
      </w:r>
    </w:p>
    <w:p w:rsidR="00161CD3" w:rsidRDefault="00161CD3" w:rsidP="00161CD3"/>
    <w:p w:rsidR="008101EE" w:rsidRDefault="00161CD3" w:rsidP="00161CD3">
      <w:r>
        <w:t xml:space="preserve">Abstract:  Modern environmental science requires the fusion of ever growing volumes of data from multiple simulation and observational platforms. In the UK we are investing in the infrastructure necessary to provide the generation, management, and analysis of the relevant datasets. This talk discusses the existing and planned hardware and software infrastructure required to support the (primarily) UK academic community in this </w:t>
      </w:r>
      <w:proofErr w:type="spellStart"/>
      <w:r>
        <w:t>endeavour</w:t>
      </w:r>
      <w:proofErr w:type="spellEnd"/>
      <w:r>
        <w:t xml:space="preserve">, and relates it to key international </w:t>
      </w:r>
      <w:proofErr w:type="spellStart"/>
      <w:r>
        <w:t>endeavours</w:t>
      </w:r>
      <w:proofErr w:type="spellEnd"/>
      <w:r>
        <w:t xml:space="preserve"> at the European and global scale – including earth observation </w:t>
      </w:r>
      <w:proofErr w:type="spellStart"/>
      <w:r>
        <w:t>programmes</w:t>
      </w:r>
      <w:proofErr w:type="spellEnd"/>
      <w:r>
        <w:t xml:space="preserve"> such as the Copernicus Sentinel missions, the European Network for Earth Simula</w:t>
      </w:r>
      <w:bookmarkStart w:id="0" w:name="_GoBack"/>
      <w:bookmarkEnd w:id="0"/>
      <w:r>
        <w:t>tion, and the Earth System Grid Federation.</w:t>
      </w:r>
    </w:p>
    <w:sectPr w:rsidR="00810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D3"/>
    <w:rsid w:val="00161CD3"/>
    <w:rsid w:val="0081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2015-07-31T15:19:00Z</dcterms:created>
  <dcterms:modified xsi:type="dcterms:W3CDTF">2015-07-31T15:20:00Z</dcterms:modified>
</cp:coreProperties>
</file>