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8E" w:rsidRDefault="0063138E" w:rsidP="0063138E">
      <w:pPr>
        <w:pStyle w:val="NoSpacing"/>
      </w:pPr>
      <w:r>
        <w:t>Title: Co-designing a System for Regional Weather and Climate Prediction</w:t>
      </w:r>
    </w:p>
    <w:p w:rsidR="0063138E" w:rsidRDefault="0063138E" w:rsidP="0063138E">
      <w:pPr>
        <w:pStyle w:val="NoSpacing"/>
      </w:pPr>
    </w:p>
    <w:p w:rsidR="0063138E" w:rsidRDefault="0063138E" w:rsidP="0063138E">
      <w:pPr>
        <w:pStyle w:val="NoSpacing"/>
      </w:pPr>
      <w:r>
        <w:t>Authors: Oliver Fuhrer (</w:t>
      </w:r>
      <w:proofErr w:type="spellStart"/>
      <w:r>
        <w:t>MeteoSwiss</w:t>
      </w:r>
      <w:proofErr w:type="spellEnd"/>
      <w:r>
        <w:t xml:space="preserve">, Switzerland); Xavier </w:t>
      </w:r>
      <w:proofErr w:type="spellStart"/>
      <w:r>
        <w:t>Lapillonne</w:t>
      </w:r>
      <w:proofErr w:type="spellEnd"/>
      <w:r>
        <w:t xml:space="preserve"> (</w:t>
      </w:r>
      <w:proofErr w:type="spellStart"/>
      <w:r>
        <w:t>MeteoSwiss</w:t>
      </w:r>
      <w:proofErr w:type="spellEnd"/>
      <w:r>
        <w:t xml:space="preserve">, Switzerland); Carlos </w:t>
      </w:r>
      <w:proofErr w:type="spellStart"/>
      <w:r>
        <w:t>Osuna</w:t>
      </w:r>
      <w:proofErr w:type="spellEnd"/>
      <w:r>
        <w:t xml:space="preserve"> (ETH Zurich, Switzerland); Andrea Arteaga (ETH Zurich, Switzerland); Stefan </w:t>
      </w:r>
      <w:proofErr w:type="spellStart"/>
      <w:r>
        <w:t>Ruedisuehli</w:t>
      </w:r>
      <w:proofErr w:type="spellEnd"/>
      <w:r>
        <w:t xml:space="preserve"> (ETH Zurich, Switzerland); Andre Walser (</w:t>
      </w:r>
      <w:proofErr w:type="spellStart"/>
      <w:r>
        <w:t>MeteoSwiss</w:t>
      </w:r>
      <w:proofErr w:type="spellEnd"/>
      <w:r>
        <w:t xml:space="preserve">, Switzerland); Thomas </w:t>
      </w:r>
      <w:proofErr w:type="spellStart"/>
      <w:r>
        <w:t>Schulthess</w:t>
      </w:r>
      <w:proofErr w:type="spellEnd"/>
      <w:r>
        <w:t xml:space="preserve"> (CSCS / ETH Zurich, Switzerland)</w:t>
      </w:r>
    </w:p>
    <w:p w:rsidR="0063138E" w:rsidRDefault="0063138E" w:rsidP="0063138E">
      <w:pPr>
        <w:pStyle w:val="NoSpacing"/>
      </w:pPr>
    </w:p>
    <w:p w:rsidR="008E6E70" w:rsidRDefault="0063138E" w:rsidP="0063138E">
      <w:pPr>
        <w:pStyle w:val="NoSpacing"/>
      </w:pPr>
      <w:r>
        <w:t xml:space="preserve">Adapting weather and climate models to current and emerging hardware architectures is a formidable challenge. Due to the disparity between floating point operation throughput and main memory bandwidth these codes typically achieve only a low fraction of peak performance. We present the design decisions, implementation, performance results and learnings from an effort to re-design an existing, widely used community code (COSMO) to hybrid architectures. Using the concrete example of </w:t>
      </w:r>
      <w:proofErr w:type="spellStart"/>
      <w:r>
        <w:t>MeteoSwiss</w:t>
      </w:r>
      <w:proofErr w:type="spellEnd"/>
      <w:r>
        <w:t>' next-generation operational forecasting system, we illustrate the gains in scientific possibilities, time-to-solution and energy-to-solution.</w:t>
      </w:r>
      <w:bookmarkStart w:id="0" w:name="_GoBack"/>
      <w:bookmarkEnd w:id="0"/>
    </w:p>
    <w:sectPr w:rsidR="008E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8E"/>
    <w:rsid w:val="0063138E"/>
    <w:rsid w:val="008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3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Killingsworth</dc:creator>
  <cp:lastModifiedBy>Marcia Killingsworth</cp:lastModifiedBy>
  <cp:revision>1</cp:revision>
  <dcterms:created xsi:type="dcterms:W3CDTF">2015-07-22T18:53:00Z</dcterms:created>
  <dcterms:modified xsi:type="dcterms:W3CDTF">2015-07-22T18:54:00Z</dcterms:modified>
</cp:coreProperties>
</file>