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AF" w:rsidRDefault="00A033AF" w:rsidP="00A033AF">
      <w:pPr>
        <w:pStyle w:val="NoSpacing"/>
      </w:pPr>
      <w:r>
        <w:t>Recent advances in coupling in the GFDL Flexible Modeling System</w:t>
      </w:r>
    </w:p>
    <w:p w:rsidR="00A033AF" w:rsidRDefault="00A033AF" w:rsidP="00A033AF">
      <w:pPr>
        <w:pStyle w:val="NoSpacing"/>
      </w:pPr>
    </w:p>
    <w:p w:rsidR="00A033AF" w:rsidRDefault="00A033AF" w:rsidP="00A033AF">
      <w:pPr>
        <w:pStyle w:val="NoSpacing"/>
      </w:pPr>
      <w:r>
        <w:t xml:space="preserve">V. </w:t>
      </w:r>
      <w:proofErr w:type="spellStart"/>
      <w:r>
        <w:t>Balaji</w:t>
      </w:r>
      <w:proofErr w:type="spellEnd"/>
      <w:r>
        <w:t xml:space="preserve"> (balaji@princeton.edu)</w:t>
      </w:r>
    </w:p>
    <w:p w:rsidR="00A033AF" w:rsidRDefault="00A033AF" w:rsidP="00A033AF">
      <w:pPr>
        <w:pStyle w:val="NoSpacing"/>
      </w:pPr>
      <w:r>
        <w:t>NOAA/GFDL and Princeton University</w:t>
      </w:r>
    </w:p>
    <w:p w:rsidR="00A033AF" w:rsidRDefault="00A033AF" w:rsidP="00A033AF">
      <w:pPr>
        <w:pStyle w:val="NoSpacing"/>
      </w:pPr>
    </w:p>
    <w:p w:rsidR="00A033AF" w:rsidRDefault="00A033AF" w:rsidP="00A033AF">
      <w:pPr>
        <w:pStyle w:val="NoSpacing"/>
      </w:pPr>
      <w:r>
        <w:t>iCAS2015, Annecy, France</w:t>
      </w:r>
    </w:p>
    <w:p w:rsidR="00A033AF" w:rsidRDefault="00A033AF" w:rsidP="00A033AF">
      <w:pPr>
        <w:pStyle w:val="NoSpacing"/>
      </w:pPr>
      <w:r>
        <w:t>14 September 2015</w:t>
      </w:r>
    </w:p>
    <w:p w:rsidR="00A033AF" w:rsidRDefault="00A033AF" w:rsidP="00A033AF">
      <w:pPr>
        <w:pStyle w:val="NoSpacing"/>
      </w:pPr>
    </w:p>
    <w:p w:rsidR="00A033AF" w:rsidRDefault="00A033AF" w:rsidP="00A033AF">
      <w:pPr>
        <w:pStyle w:val="NoSpacing"/>
      </w:pPr>
      <w:r>
        <w:t>Climate models represent a large variety of processes on a variety of</w:t>
      </w:r>
    </w:p>
    <w:p w:rsidR="00A033AF" w:rsidRDefault="00A033AF" w:rsidP="00A033AF">
      <w:pPr>
        <w:pStyle w:val="NoSpacing"/>
      </w:pPr>
      <w:proofErr w:type="gramStart"/>
      <w:r>
        <w:t>time</w:t>
      </w:r>
      <w:proofErr w:type="gramEnd"/>
      <w:r>
        <w:t xml:space="preserve"> and space scales, a canonical example of multi-physics</w:t>
      </w:r>
    </w:p>
    <w:p w:rsidR="00A033AF" w:rsidRDefault="00A033AF" w:rsidP="00A033AF">
      <w:pPr>
        <w:pStyle w:val="NoSpacing"/>
      </w:pPr>
      <w:proofErr w:type="gramStart"/>
      <w:r>
        <w:t>multi-scale</w:t>
      </w:r>
      <w:proofErr w:type="gramEnd"/>
      <w:r>
        <w:t xml:space="preserve"> modeling. In addition the system is physically</w:t>
      </w:r>
    </w:p>
    <w:p w:rsidR="00A033AF" w:rsidRDefault="00A033AF" w:rsidP="00A033AF">
      <w:pPr>
        <w:pStyle w:val="NoSpacing"/>
      </w:pPr>
      <w:proofErr w:type="gramStart"/>
      <w:r>
        <w:t>characterized</w:t>
      </w:r>
      <w:proofErr w:type="gramEnd"/>
      <w:r>
        <w:t xml:space="preserve"> by sensitive dependence on initial conditions, and</w:t>
      </w:r>
    </w:p>
    <w:p w:rsidR="00A033AF" w:rsidRDefault="00A033AF" w:rsidP="00A033AF">
      <w:pPr>
        <w:pStyle w:val="NoSpacing"/>
      </w:pPr>
      <w:proofErr w:type="gramStart"/>
      <w:r>
        <w:t>natural</w:t>
      </w:r>
      <w:proofErr w:type="gramEnd"/>
      <w:r>
        <w:t xml:space="preserve"> stochastic variability, and very long integrations are needed</w:t>
      </w:r>
    </w:p>
    <w:p w:rsidR="00A033AF" w:rsidRDefault="00A033AF" w:rsidP="00A033AF">
      <w:pPr>
        <w:pStyle w:val="NoSpacing"/>
      </w:pPr>
      <w:proofErr w:type="gramStart"/>
      <w:r>
        <w:t>to</w:t>
      </w:r>
      <w:proofErr w:type="gramEnd"/>
      <w:r>
        <w:t xml:space="preserve"> extract signals of climate change. Algorithms generally possess</w:t>
      </w:r>
    </w:p>
    <w:p w:rsidR="00A033AF" w:rsidRDefault="00A033AF" w:rsidP="00A033AF">
      <w:pPr>
        <w:pStyle w:val="NoSpacing"/>
      </w:pPr>
      <w:proofErr w:type="gramStart"/>
      <w:r>
        <w:t>weak</w:t>
      </w:r>
      <w:proofErr w:type="gramEnd"/>
      <w:r>
        <w:t xml:space="preserve"> scaling. Weak-scaling, I/O and memory-bound, multi-physics codes</w:t>
      </w:r>
    </w:p>
    <w:p w:rsidR="00A033AF" w:rsidRDefault="00A033AF" w:rsidP="00A033AF">
      <w:pPr>
        <w:pStyle w:val="NoSpacing"/>
      </w:pPr>
      <w:proofErr w:type="gramStart"/>
      <w:r>
        <w:t>present</w:t>
      </w:r>
      <w:proofErr w:type="gramEnd"/>
      <w:r>
        <w:t xml:space="preserve"> particular challenges to computational performance.</w:t>
      </w:r>
    </w:p>
    <w:p w:rsidR="00A033AF" w:rsidRDefault="00A033AF" w:rsidP="00A033AF">
      <w:pPr>
        <w:pStyle w:val="NoSpacing"/>
      </w:pPr>
    </w:p>
    <w:p w:rsidR="00A033AF" w:rsidRDefault="00A033AF" w:rsidP="00A033AF">
      <w:pPr>
        <w:pStyle w:val="NoSpacing"/>
      </w:pPr>
      <w:r>
        <w:t>Current hardware trends, such as GPUs and MICs, are based on marginal</w:t>
      </w:r>
    </w:p>
    <w:p w:rsidR="00A033AF" w:rsidRDefault="00A033AF" w:rsidP="00A033AF">
      <w:pPr>
        <w:pStyle w:val="NoSpacing"/>
      </w:pPr>
      <w:proofErr w:type="gramStart"/>
      <w:r>
        <w:t>increases</w:t>
      </w:r>
      <w:proofErr w:type="gramEnd"/>
      <w:r>
        <w:t xml:space="preserve"> in clock speed, coupled with vast increases in concurrency,</w:t>
      </w:r>
    </w:p>
    <w:p w:rsidR="00A033AF" w:rsidRDefault="00A033AF" w:rsidP="00A033AF">
      <w:pPr>
        <w:pStyle w:val="NoSpacing"/>
      </w:pPr>
      <w:proofErr w:type="gramStart"/>
      <w:r>
        <w:t>particularly</w:t>
      </w:r>
      <w:proofErr w:type="gramEnd"/>
      <w:r>
        <w:t xml:space="preserve"> at the fine grain. Multi-physics codes face particular</w:t>
      </w:r>
    </w:p>
    <w:p w:rsidR="00A033AF" w:rsidRDefault="00A033AF" w:rsidP="00A033AF">
      <w:pPr>
        <w:pStyle w:val="NoSpacing"/>
      </w:pPr>
      <w:proofErr w:type="gramStart"/>
      <w:r>
        <w:t>challenges</w:t>
      </w:r>
      <w:proofErr w:type="gramEnd"/>
      <w:r>
        <w:t xml:space="preserve"> in achieving fine-grained concurrency, as different physics</w:t>
      </w:r>
    </w:p>
    <w:p w:rsidR="00A033AF" w:rsidRDefault="00A033AF" w:rsidP="00A033AF">
      <w:pPr>
        <w:pStyle w:val="NoSpacing"/>
      </w:pPr>
      <w:proofErr w:type="gramStart"/>
      <w:r>
        <w:t>and</w:t>
      </w:r>
      <w:proofErr w:type="gramEnd"/>
      <w:r>
        <w:t xml:space="preserve"> dynamics components have different computational profiles, and</w:t>
      </w:r>
    </w:p>
    <w:p w:rsidR="00A033AF" w:rsidRDefault="00A033AF" w:rsidP="00A033AF">
      <w:pPr>
        <w:pStyle w:val="NoSpacing"/>
      </w:pPr>
      <w:proofErr w:type="gramStart"/>
      <w:r>
        <w:t>universal</w:t>
      </w:r>
      <w:proofErr w:type="gramEnd"/>
      <w:r>
        <w:t xml:space="preserve"> solutions are hard to come by.</w:t>
      </w:r>
    </w:p>
    <w:p w:rsidR="00A033AF" w:rsidRDefault="00A033AF" w:rsidP="00A033AF">
      <w:pPr>
        <w:pStyle w:val="NoSpacing"/>
      </w:pPr>
    </w:p>
    <w:p w:rsidR="00A033AF" w:rsidRDefault="00A033AF" w:rsidP="00A033AF">
      <w:pPr>
        <w:pStyle w:val="NoSpacing"/>
      </w:pPr>
      <w:r>
        <w:t>We propose here one approach for multi-physics codes. These codes are</w:t>
      </w:r>
    </w:p>
    <w:p w:rsidR="00A033AF" w:rsidRDefault="00A033AF" w:rsidP="00A033AF">
      <w:pPr>
        <w:pStyle w:val="NoSpacing"/>
      </w:pPr>
      <w:proofErr w:type="gramStart"/>
      <w:r>
        <w:t>typically</w:t>
      </w:r>
      <w:proofErr w:type="gramEnd"/>
      <w:r>
        <w:t xml:space="preserve"> structured as \</w:t>
      </w:r>
      <w:proofErr w:type="spellStart"/>
      <w:r>
        <w:t>emph</w:t>
      </w:r>
      <w:proofErr w:type="spellEnd"/>
      <w:r>
        <w:t>{components} interacting via software</w:t>
      </w:r>
    </w:p>
    <w:p w:rsidR="00A033AF" w:rsidRDefault="00A033AF" w:rsidP="00A033AF">
      <w:pPr>
        <w:pStyle w:val="NoSpacing"/>
      </w:pPr>
      <w:proofErr w:type="gramStart"/>
      <w:r>
        <w:t>frameworks</w:t>
      </w:r>
      <w:proofErr w:type="gramEnd"/>
      <w:r>
        <w:t>. The component structure of a typical Earth system model</w:t>
      </w:r>
    </w:p>
    <w:p w:rsidR="00A033AF" w:rsidRDefault="00A033AF" w:rsidP="00A033AF">
      <w:pPr>
        <w:pStyle w:val="NoSpacing"/>
      </w:pPr>
      <w:proofErr w:type="gramStart"/>
      <w:r>
        <w:t>consists</w:t>
      </w:r>
      <w:proofErr w:type="gramEnd"/>
      <w:r>
        <w:t xml:space="preserve"> of a hierarchical and recursive tree of components, each</w:t>
      </w:r>
    </w:p>
    <w:p w:rsidR="00A033AF" w:rsidRDefault="00A033AF" w:rsidP="00A033AF">
      <w:pPr>
        <w:pStyle w:val="NoSpacing"/>
      </w:pPr>
      <w:proofErr w:type="gramStart"/>
      <w:r>
        <w:t>representing</w:t>
      </w:r>
      <w:proofErr w:type="gramEnd"/>
      <w:r>
        <w:t xml:space="preserve"> a different climate process or dynamical system. These</w:t>
      </w:r>
    </w:p>
    <w:p w:rsidR="00A033AF" w:rsidRDefault="00A033AF" w:rsidP="00A033AF">
      <w:pPr>
        <w:pStyle w:val="NoSpacing"/>
      </w:pPr>
      <w:proofErr w:type="gramStart"/>
      <w:r>
        <w:t>generally</w:t>
      </w:r>
      <w:proofErr w:type="gramEnd"/>
      <w:r>
        <w:t xml:space="preserve"> encompass a modest level of concurrency at the highest level</w:t>
      </w:r>
    </w:p>
    <w:p w:rsidR="00A033AF" w:rsidRDefault="00A033AF" w:rsidP="00A033AF">
      <w:pPr>
        <w:pStyle w:val="NoSpacing"/>
      </w:pPr>
      <w:r>
        <w:t>(</w:t>
      </w:r>
      <w:proofErr w:type="spellStart"/>
      <w:proofErr w:type="gramStart"/>
      <w:r>
        <w:t>e.g</w:t>
      </w:r>
      <w:proofErr w:type="spellEnd"/>
      <w:proofErr w:type="gramEnd"/>
      <w:r>
        <w:t xml:space="preserve"> atmosphere and ocean on different processor sets) with serial</w:t>
      </w:r>
    </w:p>
    <w:p w:rsidR="00A033AF" w:rsidRDefault="00A033AF" w:rsidP="00A033AF">
      <w:pPr>
        <w:pStyle w:val="NoSpacing"/>
      </w:pPr>
      <w:proofErr w:type="gramStart"/>
      <w:r>
        <w:t>organization</w:t>
      </w:r>
      <w:proofErr w:type="gramEnd"/>
      <w:r>
        <w:t xml:space="preserve"> underneath.</w:t>
      </w:r>
    </w:p>
    <w:p w:rsidR="00A033AF" w:rsidRDefault="00A033AF" w:rsidP="00A033AF">
      <w:pPr>
        <w:pStyle w:val="NoSpacing"/>
      </w:pPr>
    </w:p>
    <w:p w:rsidR="00A033AF" w:rsidRDefault="00A033AF" w:rsidP="00A033AF">
      <w:pPr>
        <w:pStyle w:val="NoSpacing"/>
      </w:pPr>
      <w:r>
        <w:t>We propose to extend concurrency much further by running more and more</w:t>
      </w:r>
    </w:p>
    <w:p w:rsidR="00A033AF" w:rsidRDefault="00A033AF" w:rsidP="00A033AF">
      <w:pPr>
        <w:pStyle w:val="NoSpacing"/>
      </w:pPr>
      <w:proofErr w:type="gramStart"/>
      <w:r>
        <w:t>physics</w:t>
      </w:r>
      <w:proofErr w:type="gramEnd"/>
      <w:r>
        <w:t xml:space="preserve"> in parallel with each other. Each component can further be</w:t>
      </w:r>
    </w:p>
    <w:p w:rsidR="00A033AF" w:rsidRDefault="00A033AF" w:rsidP="00A033AF">
      <w:pPr>
        <w:pStyle w:val="NoSpacing"/>
      </w:pPr>
      <w:proofErr w:type="gramStart"/>
      <w:r>
        <w:t>parallelized</w:t>
      </w:r>
      <w:proofErr w:type="gramEnd"/>
      <w:r>
        <w:t xml:space="preserve"> on the fine grain, potentially offering a major increase</w:t>
      </w:r>
    </w:p>
    <w:p w:rsidR="00A033AF" w:rsidRDefault="00A033AF" w:rsidP="00A033AF">
      <w:pPr>
        <w:pStyle w:val="NoSpacing"/>
      </w:pPr>
      <w:proofErr w:type="gramStart"/>
      <w:r>
        <w:t>in</w:t>
      </w:r>
      <w:proofErr w:type="gramEnd"/>
      <w:r>
        <w:t xml:space="preserve"> scalability of Earth system models.</w:t>
      </w:r>
    </w:p>
    <w:p w:rsidR="00A033AF" w:rsidRDefault="00A033AF" w:rsidP="00A033AF">
      <w:pPr>
        <w:pStyle w:val="NoSpacing"/>
      </w:pPr>
    </w:p>
    <w:p w:rsidR="00A033AF" w:rsidRDefault="00A033AF" w:rsidP="00A033AF">
      <w:pPr>
        <w:pStyle w:val="NoSpacing"/>
      </w:pPr>
      <w:r>
        <w:t>We present here first results from this approach, called</w:t>
      </w:r>
    </w:p>
    <w:p w:rsidR="00A033AF" w:rsidRDefault="00A033AF" w:rsidP="00A033AF">
      <w:pPr>
        <w:pStyle w:val="NoSpacing"/>
      </w:pPr>
      <w:proofErr w:type="gramStart"/>
      <w:r>
        <w:t>Coarse-grained Component Concurrency.</w:t>
      </w:r>
      <w:proofErr w:type="gramEnd"/>
      <w:r>
        <w:t xml:space="preserve"> Within the GFDL Flexible</w:t>
      </w:r>
    </w:p>
    <w:p w:rsidR="00A033AF" w:rsidRDefault="00A033AF" w:rsidP="00A033AF">
      <w:pPr>
        <w:pStyle w:val="NoSpacing"/>
      </w:pPr>
      <w:r>
        <w:t>Modeling System, the radiation component has been configured to run in</w:t>
      </w:r>
    </w:p>
    <w:p w:rsidR="00A033AF" w:rsidRDefault="00A033AF" w:rsidP="00A033AF">
      <w:pPr>
        <w:pStyle w:val="NoSpacing"/>
      </w:pPr>
      <w:proofErr w:type="gramStart"/>
      <w:r>
        <w:t>parallel</w:t>
      </w:r>
      <w:proofErr w:type="gramEnd"/>
      <w:r>
        <w:t xml:space="preserve"> with the atmospheric dynamics and all other atmospheric</w:t>
      </w:r>
    </w:p>
    <w:p w:rsidR="00A033AF" w:rsidRDefault="00A033AF" w:rsidP="00A033AF">
      <w:pPr>
        <w:pStyle w:val="NoSpacing"/>
      </w:pPr>
      <w:proofErr w:type="gramStart"/>
      <w:r>
        <w:t>physics</w:t>
      </w:r>
      <w:proofErr w:type="gramEnd"/>
      <w:r>
        <w:t xml:space="preserve"> components. We will explore the algorithmic challenges</w:t>
      </w:r>
    </w:p>
    <w:p w:rsidR="00A033AF" w:rsidRDefault="00A033AF" w:rsidP="00A033AF">
      <w:pPr>
        <w:pStyle w:val="NoSpacing"/>
      </w:pPr>
      <w:proofErr w:type="gramStart"/>
      <w:r>
        <w:t>involved</w:t>
      </w:r>
      <w:proofErr w:type="gramEnd"/>
      <w:r>
        <w:t xml:space="preserve"> in such an approach, and present results from such</w:t>
      </w:r>
    </w:p>
    <w:p w:rsidR="00A033AF" w:rsidRDefault="00A033AF" w:rsidP="00A033AF">
      <w:pPr>
        <w:pStyle w:val="NoSpacing"/>
      </w:pPr>
      <w:proofErr w:type="gramStart"/>
      <w:r>
        <w:t>simulations</w:t>
      </w:r>
      <w:proofErr w:type="gramEnd"/>
      <w:r>
        <w:t>. Plans to extend this approach within other components</w:t>
      </w:r>
    </w:p>
    <w:p w:rsidR="004479D0" w:rsidRDefault="00A033AF" w:rsidP="00A033AF">
      <w:pPr>
        <w:pStyle w:val="NoSpacing"/>
      </w:pPr>
      <w:proofErr w:type="gramStart"/>
      <w:r>
        <w:t>such</w:t>
      </w:r>
      <w:proofErr w:type="gramEnd"/>
      <w:r>
        <w:t xml:space="preserve"> as the ocean, will be discussed.</w:t>
      </w:r>
      <w:bookmarkStart w:id="0" w:name="_GoBack"/>
      <w:bookmarkEnd w:id="0"/>
    </w:p>
    <w:sectPr w:rsidR="00447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AF"/>
    <w:rsid w:val="004479D0"/>
    <w:rsid w:val="00A0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3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NCAR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Killingsworth</dc:creator>
  <cp:lastModifiedBy>Marcia Killingsworth</cp:lastModifiedBy>
  <cp:revision>1</cp:revision>
  <dcterms:created xsi:type="dcterms:W3CDTF">2015-08-12T14:46:00Z</dcterms:created>
  <dcterms:modified xsi:type="dcterms:W3CDTF">2015-08-12T14:47:00Z</dcterms:modified>
</cp:coreProperties>
</file>